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A" w:rsidRDefault="007074EA" w:rsidP="007074EA">
      <w:pPr>
        <w:rPr>
          <w:b/>
          <w:color w:val="171409"/>
          <w:sz w:val="32"/>
          <w:szCs w:val="32"/>
        </w:rPr>
      </w:pPr>
    </w:p>
    <w:p w:rsidR="007074EA" w:rsidRDefault="007074EA" w:rsidP="007074EA">
      <w:pPr>
        <w:ind w:right="-595"/>
        <w:jc w:val="center"/>
        <w:rPr>
          <w:b/>
          <w:color w:val="171409"/>
          <w:sz w:val="28"/>
          <w:szCs w:val="28"/>
        </w:rPr>
      </w:pPr>
      <w:r>
        <w:rPr>
          <w:b/>
          <w:color w:val="171409"/>
          <w:sz w:val="28"/>
          <w:szCs w:val="28"/>
        </w:rPr>
        <w:t>ПАМЯТКА</w:t>
      </w:r>
    </w:p>
    <w:p w:rsidR="007074EA" w:rsidRDefault="007074EA" w:rsidP="007074EA">
      <w:pPr>
        <w:ind w:right="-595"/>
        <w:jc w:val="center"/>
        <w:rPr>
          <w:b/>
          <w:color w:val="171409"/>
          <w:sz w:val="28"/>
          <w:szCs w:val="28"/>
        </w:rPr>
      </w:pPr>
    </w:p>
    <w:p w:rsidR="007074EA" w:rsidRDefault="007074EA" w:rsidP="007074EA">
      <w:pPr>
        <w:ind w:right="-595"/>
        <w:jc w:val="center"/>
        <w:rPr>
          <w:b/>
          <w:bCs/>
          <w:iCs/>
          <w:color w:val="171409"/>
          <w:sz w:val="28"/>
          <w:szCs w:val="28"/>
        </w:rPr>
      </w:pPr>
      <w:r>
        <w:rPr>
          <w:b/>
          <w:bCs/>
          <w:iCs/>
          <w:color w:val="171409"/>
          <w:sz w:val="28"/>
          <w:szCs w:val="28"/>
        </w:rPr>
        <w:t xml:space="preserve">«О порядке и правилах поведения населения </w:t>
      </w:r>
    </w:p>
    <w:p w:rsidR="007074EA" w:rsidRDefault="007074EA" w:rsidP="007074EA">
      <w:pPr>
        <w:ind w:right="-595"/>
        <w:jc w:val="center"/>
        <w:rPr>
          <w:color w:val="171409"/>
          <w:sz w:val="28"/>
          <w:szCs w:val="28"/>
        </w:rPr>
      </w:pPr>
      <w:r>
        <w:rPr>
          <w:b/>
          <w:bCs/>
          <w:iCs/>
          <w:color w:val="171409"/>
          <w:sz w:val="28"/>
          <w:szCs w:val="28"/>
        </w:rPr>
        <w:t>при угрозе и совершении террористических актов»</w:t>
      </w:r>
    </w:p>
    <w:p w:rsidR="007074EA" w:rsidRDefault="007074EA" w:rsidP="007074EA">
      <w:pPr>
        <w:jc w:val="center"/>
        <w:rPr>
          <w:color w:val="000000"/>
          <w:sz w:val="20"/>
          <w:szCs w:val="20"/>
        </w:rPr>
      </w:pPr>
    </w:p>
    <w:p w:rsidR="007074EA" w:rsidRDefault="007074EA" w:rsidP="007074EA"/>
    <w:p w:rsidR="007074EA" w:rsidRDefault="007074EA" w:rsidP="007074EA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Мэрия Новосибирска, памятка </w:t>
      </w:r>
      <w:r>
        <w:rPr>
          <w:bCs/>
          <w:iCs/>
          <w:sz w:val="20"/>
          <w:szCs w:val="20"/>
        </w:rPr>
        <w:t>«О правилах и порядке поведения населения при угрозе и совершении террористических актов»</w:t>
      </w:r>
      <w:r>
        <w:rPr>
          <w:bCs/>
          <w:sz w:val="20"/>
          <w:szCs w:val="20"/>
        </w:rPr>
        <w:t>,  Новосибирск – С. 16</w:t>
      </w:r>
    </w:p>
    <w:p w:rsidR="007074EA" w:rsidRDefault="007074EA" w:rsidP="007074EA">
      <w:pPr>
        <w:ind w:firstLine="54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Принята</w:t>
      </w:r>
      <w:proofErr w:type="gramEnd"/>
      <w:r>
        <w:rPr>
          <w:bCs/>
          <w:sz w:val="20"/>
          <w:szCs w:val="20"/>
        </w:rPr>
        <w:t xml:space="preserve"> решением Антитеррористической комиссии г. Новосибирска от 20.04.2007г. протокол № 1</w:t>
      </w:r>
    </w:p>
    <w:p w:rsidR="007074EA" w:rsidRDefault="007074EA" w:rsidP="007074EA">
      <w:pPr>
        <w:jc w:val="both"/>
        <w:rPr>
          <w:b/>
          <w:color w:val="000000"/>
          <w:sz w:val="22"/>
          <w:szCs w:val="22"/>
          <w:u w:val="single"/>
        </w:rPr>
      </w:pP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Терроризм </w:t>
      </w:r>
      <w:r>
        <w:rPr>
          <w:color w:val="000000"/>
          <w:sz w:val="22"/>
          <w:szCs w:val="22"/>
        </w:rPr>
        <w:t>– идеология насилия и практика воздействия на  принятие решения органами государственной власти, органами местного самоуправления или международными организациями, связанные с устрашением   населения и (или) иными формами противоправных насильственных действий.</w:t>
      </w:r>
    </w:p>
    <w:p w:rsidR="007074EA" w:rsidRDefault="007074EA" w:rsidP="007074EA">
      <w:pPr>
        <w:ind w:firstLine="720"/>
        <w:jc w:val="both"/>
        <w:rPr>
          <w:color w:val="171409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Террористический акт</w:t>
      </w:r>
      <w:r>
        <w:rPr>
          <w:color w:val="000000"/>
          <w:sz w:val="22"/>
          <w:szCs w:val="22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Противодействие и профилактика терроризма</w:t>
      </w:r>
      <w:r>
        <w:rPr>
          <w:color w:val="000000"/>
          <w:sz w:val="22"/>
          <w:szCs w:val="22"/>
        </w:rPr>
        <w:t xml:space="preserve"> – деятельность государственных органов, органов местного самоуправления, юридических лиц, </w:t>
      </w:r>
      <w:r>
        <w:rPr>
          <w:i/>
          <w:color w:val="000000"/>
          <w:sz w:val="22"/>
          <w:szCs w:val="22"/>
          <w:u w:val="single"/>
        </w:rPr>
        <w:t>общественных объединений и граждан в пределах своих полномочий по предупреждению, выявлению, пресечению,</w:t>
      </w:r>
      <w:r>
        <w:rPr>
          <w:color w:val="000000"/>
          <w:sz w:val="22"/>
          <w:szCs w:val="22"/>
        </w:rPr>
        <w:t xml:space="preserve"> минимизации последствий террористической деятельности.</w:t>
      </w: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современных условиях, эффективное противодействие терроризму не возможно только лишь действиями спецслужб, каждый гражданин и общество в целом должно быть готово к актам терроризма и правильно вести себя как при угрозе теракта, так и при его осуществлении. Поэтому первичная подготовка граждан в области знаний правил и порядка поведения при угрозе осуществлении терактов, может позволить во многих случаях избежать </w:t>
      </w:r>
      <w:proofErr w:type="gramStart"/>
      <w:r>
        <w:rPr>
          <w:color w:val="000000"/>
          <w:sz w:val="22"/>
          <w:szCs w:val="22"/>
        </w:rPr>
        <w:t>осуществления</w:t>
      </w:r>
      <w:proofErr w:type="gramEnd"/>
      <w:r>
        <w:rPr>
          <w:color w:val="000000"/>
          <w:sz w:val="22"/>
          <w:szCs w:val="22"/>
        </w:rPr>
        <w:t xml:space="preserve"> как теракта, так и способствовать минимизации потерь в таких ситуациях.</w:t>
      </w:r>
    </w:p>
    <w:p w:rsidR="007074EA" w:rsidRDefault="007074EA" w:rsidP="007074E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 имя здоровья и жизни своей, родных и близких Вам людей</w:t>
      </w:r>
      <w:r>
        <w:rPr>
          <w:color w:val="000000"/>
          <w:sz w:val="22"/>
          <w:szCs w:val="22"/>
        </w:rPr>
        <w:t xml:space="preserve"> изучите эту памятку и неукоснительно следуйте ее рекомендациям.</w:t>
      </w:r>
    </w:p>
    <w:p w:rsidR="007074EA" w:rsidRDefault="007074EA" w:rsidP="007074EA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9"/>
        <w:tblOverlap w:val="never"/>
        <w:tblW w:w="0" w:type="auto"/>
        <w:tblLook w:val="04A0"/>
      </w:tblPr>
      <w:tblGrid>
        <w:gridCol w:w="4968"/>
        <w:gridCol w:w="1800"/>
      </w:tblGrid>
      <w:tr w:rsidR="007074EA" w:rsidTr="007074EA">
        <w:trPr>
          <w:trHeight w:val="401"/>
        </w:trPr>
        <w:tc>
          <w:tcPr>
            <w:tcW w:w="6768" w:type="dxa"/>
            <w:gridSpan w:val="2"/>
          </w:tcPr>
          <w:p w:rsidR="007074EA" w:rsidRDefault="007074E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074EA" w:rsidRDefault="00707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Дежурные телефоны (круглосуточно)</w:t>
            </w:r>
          </w:p>
        </w:tc>
      </w:tr>
      <w:tr w:rsidR="007074EA" w:rsidTr="007074EA">
        <w:trPr>
          <w:trHeight w:val="205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единый экстренный телефон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01, 051</w:t>
            </w:r>
          </w:p>
        </w:tc>
      </w:tr>
      <w:tr w:rsidR="007074EA" w:rsidTr="007074EA">
        <w:trPr>
          <w:trHeight w:val="435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дежурный УФСБ России по НСО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231 – 05 - 05</w:t>
            </w:r>
          </w:p>
        </w:tc>
      </w:tr>
      <w:tr w:rsidR="007074EA" w:rsidTr="007074EA">
        <w:trPr>
          <w:trHeight w:val="291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дежурный УВД по г. Новосибирску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232 – 81 – 79, 102</w:t>
            </w:r>
          </w:p>
        </w:tc>
      </w:tr>
      <w:tr w:rsidR="007074EA" w:rsidTr="007074EA">
        <w:trPr>
          <w:trHeight w:val="291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Управление по г. Новосибирску ГУ МЧС по Новосибирской области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222 – 19 - 52</w:t>
            </w:r>
          </w:p>
        </w:tc>
      </w:tr>
    </w:tbl>
    <w:p w:rsidR="007074EA" w:rsidRDefault="007074EA" w:rsidP="007074EA">
      <w:pPr>
        <w:jc w:val="both"/>
        <w:rPr>
          <w:color w:val="000000"/>
          <w:sz w:val="22"/>
          <w:szCs w:val="22"/>
        </w:rPr>
      </w:pPr>
    </w:p>
    <w:p w:rsidR="007074EA" w:rsidRDefault="007074EA" w:rsidP="007074EA">
      <w:pPr>
        <w:numPr>
          <w:ilvl w:val="0"/>
          <w:numId w:val="1"/>
        </w:num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Общие рекомендации по предотвращению террористических актов</w:t>
      </w: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целях предотвращения совершения террористических актов, необходимы:</w:t>
      </w:r>
    </w:p>
    <w:p w:rsidR="007074EA" w:rsidRDefault="007074EA" w:rsidP="007074EA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внимательность и бдительность в отношении различных предметов не уместных, подозрительных в какой-либо обстановке,  подозрительным лицам; внимательное отношение к состоянию подвалов домов (общее состояние, освещение, двери, предметы находящиеся там, лица имеющие доступ), подъездов (освещение, двери, места под лестницами, около мусоропроводов, подозрительные лица), где вы проживаете или работаете; </w:t>
      </w:r>
      <w:proofErr w:type="gramStart"/>
      <w:r>
        <w:rPr>
          <w:color w:val="000000"/>
          <w:sz w:val="22"/>
          <w:szCs w:val="22"/>
        </w:rPr>
        <w:t>предметам</w:t>
      </w:r>
      <w:proofErr w:type="gramEnd"/>
      <w:r>
        <w:rPr>
          <w:color w:val="000000"/>
          <w:sz w:val="22"/>
          <w:szCs w:val="22"/>
        </w:rPr>
        <w:t xml:space="preserve"> оставленным в общественных местах (не зависимо от их размеров и габаритов).</w:t>
      </w:r>
    </w:p>
    <w:p w:rsidR="007074EA" w:rsidRDefault="007074EA" w:rsidP="007074EA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внимательное отношение к новым или незнакомым предметам и транспортным средствам, находящимся в непосредственной близости от вашего дома или места работы, отдыха; предметам и транспортным средствам в местах большого скопления людей (праздники, шествия, массовые гуляния).</w:t>
      </w:r>
    </w:p>
    <w:p w:rsidR="007074EA" w:rsidRDefault="007074EA" w:rsidP="007074EA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повышение бдительности в целом и выработка элементарных навыков обеспечения собственной безопасности, самосохранения в условиях, когда есть хотя бы малейшие условия для существования террористической опасности.</w:t>
      </w:r>
    </w:p>
    <w:p w:rsidR="007074EA" w:rsidRDefault="007074EA" w:rsidP="007074EA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находясь в общественном транспорте,</w:t>
      </w:r>
      <w:r>
        <w:rPr>
          <w:color w:val="000000"/>
          <w:sz w:val="22"/>
          <w:szCs w:val="22"/>
        </w:rPr>
        <w:t xml:space="preserve"> обращайте внимание на оставленные сумки, портфели, свертки и другие бесхозные предметы.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 любому работнику милиции. Не открывайте их, не трогайте руками, предупредите стоящих рядом людей о возможной опасности. </w:t>
      </w: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Внимание и бдительность в знакомых Вам местах имеет большое значение, так как человеку привыкшему к обстановке легче заметить что-то новое, необычное или подозрительное в окружающей обстановке и своевременно сообщить об этом в органы безопасности или правоохранительные органы. </w:t>
      </w:r>
    </w:p>
    <w:p w:rsidR="007074EA" w:rsidRDefault="007074EA" w:rsidP="007074EA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 следует считать такое сообщение малозначимым или не эффективным – помните, что готовность к нападению уже половина успеха и сохранение жизни</w:t>
      </w:r>
      <w:r>
        <w:rPr>
          <w:color w:val="000000"/>
          <w:sz w:val="22"/>
          <w:szCs w:val="22"/>
        </w:rPr>
        <w:t>. Это во многом может помочь предотвратить или осложнить осуществление террористического акта.</w:t>
      </w:r>
    </w:p>
    <w:p w:rsidR="007074EA" w:rsidRDefault="007074EA" w:rsidP="007074EA">
      <w:pPr>
        <w:jc w:val="both"/>
        <w:rPr>
          <w:color w:val="000000"/>
          <w:sz w:val="22"/>
          <w:szCs w:val="22"/>
        </w:rPr>
      </w:pPr>
    </w:p>
    <w:p w:rsidR="007074EA" w:rsidRDefault="007074EA" w:rsidP="007074EA">
      <w:pPr>
        <w:numPr>
          <w:ilvl w:val="0"/>
          <w:numId w:val="1"/>
        </w:num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Рекомендации по действиям населения</w:t>
      </w:r>
      <w:r>
        <w:rPr>
          <w:b/>
          <w:bCs/>
          <w:color w:val="000000"/>
        </w:rPr>
        <w:br/>
        <w:t xml:space="preserve">в различных конкретных ситуациях </w:t>
      </w:r>
    </w:p>
    <w:p w:rsidR="007074EA" w:rsidRDefault="007074EA" w:rsidP="007074EA">
      <w:pPr>
        <w:jc w:val="both"/>
        <w:outlineLvl w:val="1"/>
        <w:rPr>
          <w:b/>
          <w:bCs/>
          <w:color w:val="000000"/>
          <w:u w:val="single"/>
        </w:rPr>
      </w:pPr>
    </w:p>
    <w:p w:rsidR="007074EA" w:rsidRDefault="007074EA" w:rsidP="007074EA">
      <w:pPr>
        <w:jc w:val="both"/>
        <w:outlineLvl w:val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«Обнаружение подозрительного предмета»</w:t>
      </w:r>
    </w:p>
    <w:p w:rsidR="007074EA" w:rsidRDefault="007074EA" w:rsidP="007074EA">
      <w:pPr>
        <w:ind w:right="23" w:firstLine="708"/>
        <w:jc w:val="both"/>
        <w:rPr>
          <w:b/>
          <w:bCs/>
          <w:color w:val="000000"/>
          <w:sz w:val="22"/>
          <w:szCs w:val="22"/>
        </w:rPr>
      </w:pPr>
    </w:p>
    <w:p w:rsidR="007074EA" w:rsidRDefault="007074EA" w:rsidP="007074EA">
      <w:pPr>
        <w:ind w:right="23"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 обнаружении старайтесь всегда фиксировать время и обстоятельства обнаружения, для передачи этих фактов сотрудникам органов безопасности или правоохранительных органов.</w:t>
      </w:r>
    </w:p>
    <w:p w:rsidR="007074EA" w:rsidRDefault="007074EA" w:rsidP="007074EA">
      <w:pPr>
        <w:ind w:right="23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Признаки, свидетельствующие о том, что обнаруженный предмет может быть взрывоопасным:</w:t>
      </w:r>
    </w:p>
    <w:p w:rsidR="007074EA" w:rsidRDefault="007074EA" w:rsidP="007074EA">
      <w:pPr>
        <w:numPr>
          <w:ilvl w:val="0"/>
          <w:numId w:val="2"/>
        </w:numPr>
        <w:tabs>
          <w:tab w:val="num" w:pos="180"/>
          <w:tab w:val="left" w:pos="1080"/>
        </w:tabs>
        <w:ind w:left="0" w:right="21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неизвестного свертка или какой-либо детали в машине, на лестнице, в квартире и т. д.; </w:t>
      </w:r>
    </w:p>
    <w:p w:rsidR="007074EA" w:rsidRDefault="007074EA" w:rsidP="007074EA">
      <w:pPr>
        <w:numPr>
          <w:ilvl w:val="0"/>
          <w:numId w:val="2"/>
        </w:numPr>
        <w:tabs>
          <w:tab w:val="num" w:pos="180"/>
          <w:tab w:val="left" w:pos="1080"/>
        </w:tabs>
        <w:ind w:left="0" w:right="21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натянутая проволока, шнур; провода, источники питания или изолирующая лента, свисающая из-под машины; </w:t>
      </w:r>
    </w:p>
    <w:p w:rsidR="007074EA" w:rsidRDefault="007074EA" w:rsidP="007074EA">
      <w:pPr>
        <w:numPr>
          <w:ilvl w:val="0"/>
          <w:numId w:val="2"/>
        </w:numPr>
        <w:tabs>
          <w:tab w:val="num" w:pos="180"/>
          <w:tab w:val="left" w:pos="1080"/>
        </w:tabs>
        <w:ind w:left="0" w:right="21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чужая сумка, портфель, коробка, какой-либо предмет; </w:t>
      </w:r>
      <w:r>
        <w:rPr>
          <w:snapToGrid w:val="0"/>
          <w:sz w:val="22"/>
          <w:szCs w:val="22"/>
        </w:rPr>
        <w:t>необычное размещение обнаруженного предмета</w:t>
      </w:r>
      <w:r>
        <w:rPr>
          <w:color w:val="000000"/>
          <w:sz w:val="22"/>
          <w:szCs w:val="22"/>
        </w:rPr>
        <w:t xml:space="preserve"> в машине, у дверей квартиры, в подъезде;</w:t>
      </w:r>
    </w:p>
    <w:p w:rsidR="007074EA" w:rsidRDefault="007074EA" w:rsidP="007074EA">
      <w:pPr>
        <w:numPr>
          <w:ilvl w:val="0"/>
          <w:numId w:val="2"/>
        </w:numPr>
        <w:tabs>
          <w:tab w:val="num" w:pos="180"/>
          <w:tab w:val="left" w:pos="1080"/>
        </w:tabs>
        <w:ind w:left="0" w:right="21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7074EA" w:rsidRDefault="007074EA" w:rsidP="007074EA">
      <w:pPr>
        <w:ind w:firstLine="22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Знайте:</w:t>
      </w:r>
      <w:r>
        <w:rPr>
          <w:color w:val="000000"/>
          <w:sz w:val="22"/>
          <w:szCs w:val="22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игрушки, музыкальные инструменты, цифровая аппаратура, предметы привлекающие внимание и т. п.</w:t>
      </w:r>
    </w:p>
    <w:p w:rsidR="007074EA" w:rsidRDefault="007074EA" w:rsidP="00707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Если Вы обнаружили подозрительный предмет, не оставляйте этот факт без внимания</w:t>
      </w:r>
    </w:p>
    <w:p w:rsidR="007074EA" w:rsidRDefault="007074EA" w:rsidP="007074EA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общественном транспорте: 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опросите людей находящихся рядом, 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постарайтесь установить принадлежность предмета (сумки и т.д.) или кто мог его оставить.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хозяин не установлен, немедленно сообщите о находке водителю (машинисту и т.д.). </w:t>
      </w:r>
    </w:p>
    <w:p w:rsidR="007074EA" w:rsidRDefault="007074EA" w:rsidP="007074EA">
      <w:pPr>
        <w:numPr>
          <w:ilvl w:val="0"/>
          <w:numId w:val="3"/>
        </w:numPr>
        <w:tabs>
          <w:tab w:val="num" w:pos="1080"/>
        </w:tabs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в подъезде своего дома: 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>- опросите соседей, возможно, он принадлежит им. Если владелец не установлен - немедленно сообщите о находке в органы ФСБ, МВД</w:t>
      </w:r>
    </w:p>
    <w:p w:rsidR="007074EA" w:rsidRDefault="007074EA" w:rsidP="007074EA">
      <w:pPr>
        <w:numPr>
          <w:ilvl w:val="0"/>
          <w:numId w:val="3"/>
        </w:numPr>
        <w:tabs>
          <w:tab w:val="num" w:pos="1080"/>
        </w:tabs>
        <w:ind w:left="0" w:firstLine="720"/>
        <w:rPr>
          <w:sz w:val="22"/>
          <w:szCs w:val="22"/>
        </w:rPr>
      </w:pPr>
      <w:r>
        <w:rPr>
          <w:sz w:val="22"/>
          <w:szCs w:val="22"/>
        </w:rPr>
        <w:t>на улице, парке и т.д.: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>- осмотритесь вокруг, если есть возможность, попытайтесь, установить хозяина, если он не установлен – немедленно сообщите сотрудникам правоохранительных органов (патрулю), или в органы ФСБ, МВД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постарайтесь оградить предмет от посторонних, до приезда спецслужб. По их прибытии передайте информацию о времени обнаружения сотрудникам.</w:t>
      </w:r>
    </w:p>
    <w:p w:rsidR="007074EA" w:rsidRDefault="007074EA" w:rsidP="007074EA">
      <w:pPr>
        <w:numPr>
          <w:ilvl w:val="0"/>
          <w:numId w:val="3"/>
        </w:numPr>
        <w:tabs>
          <w:tab w:val="num" w:pos="1080"/>
        </w:tabs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в администрации (учреждении): </w:t>
      </w:r>
    </w:p>
    <w:p w:rsidR="007074EA" w:rsidRDefault="007074EA" w:rsidP="007074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немедленно сообщите о находке руководителю администрации (учреждения) </w:t>
      </w:r>
      <w:r>
        <w:rPr>
          <w:sz w:val="22"/>
          <w:szCs w:val="22"/>
        </w:rPr>
        <w:br/>
      </w:r>
    </w:p>
    <w:p w:rsidR="007074EA" w:rsidRDefault="007074EA" w:rsidP="007074EA">
      <w:pPr>
        <w:jc w:val="both"/>
        <w:rPr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Категорически запрещается: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трогать, вскрывать и передвигать находку; 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пользоваться обнаруженными незнакомыми предметами; 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сдвигать с места, перекатывать предметы с места на место, брать в руки; 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поднимать переносить, класть в карманы, портфели, сумки и т.п.; 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закапывать в землю или бросать их в водоемы; 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обрывать или тянуть отходящие от предметов проволочки или провода, предпринимать попытки их обезвредить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возможности не пользуйтесь в непосредственной близости от него радио- и электроаппаратурой, сотовыми телефонами</w:t>
      </w:r>
    </w:p>
    <w:p w:rsidR="007074EA" w:rsidRDefault="007074EA" w:rsidP="007074EA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7074EA" w:rsidRDefault="007074EA" w:rsidP="007074EA">
      <w:pPr>
        <w:jc w:val="both"/>
        <w:outlineLvl w:val="1"/>
        <w:rPr>
          <w:b/>
          <w:bCs/>
          <w:u w:val="single"/>
        </w:rPr>
      </w:pPr>
      <w:r>
        <w:rPr>
          <w:b/>
          <w:u w:val="single"/>
        </w:rPr>
        <w:t>«З</w:t>
      </w:r>
      <w:r>
        <w:rPr>
          <w:b/>
          <w:bCs/>
          <w:u w:val="single"/>
        </w:rPr>
        <w:t>ахват в заложники»</w:t>
      </w:r>
    </w:p>
    <w:p w:rsidR="007074EA" w:rsidRDefault="007074EA" w:rsidP="007074EA">
      <w:pPr>
        <w:ind w:firstLine="720"/>
        <w:jc w:val="both"/>
        <w:rPr>
          <w:color w:val="171409"/>
          <w:sz w:val="22"/>
          <w:szCs w:val="22"/>
        </w:rPr>
      </w:pPr>
      <w:r>
        <w:rPr>
          <w:b/>
          <w:bCs/>
          <w:sz w:val="22"/>
          <w:szCs w:val="22"/>
        </w:rPr>
        <w:t>В момент захвата</w:t>
      </w:r>
      <w:r>
        <w:rPr>
          <w:bCs/>
          <w:sz w:val="22"/>
          <w:szCs w:val="22"/>
        </w:rPr>
        <w:t xml:space="preserve"> - е</w:t>
      </w:r>
      <w:r>
        <w:rPr>
          <w:color w:val="171409"/>
          <w:sz w:val="22"/>
          <w:szCs w:val="22"/>
        </w:rPr>
        <w:t xml:space="preserve">сли рядом нет террориста и нет возможности поражения, нельзя просто стоять на месте. Если есть такая возможность нельзя стоить на месте, необходимо убежать с места предполагаемого захвата, </w:t>
      </w:r>
      <w:proofErr w:type="spellStart"/>
      <w:r>
        <w:rPr>
          <w:color w:val="171409"/>
          <w:sz w:val="22"/>
          <w:szCs w:val="22"/>
        </w:rPr>
        <w:t>дезорганизованность</w:t>
      </w:r>
      <w:proofErr w:type="spellEnd"/>
      <w:r>
        <w:rPr>
          <w:color w:val="171409"/>
          <w:sz w:val="22"/>
          <w:szCs w:val="22"/>
        </w:rPr>
        <w:t xml:space="preserve"> и неподчинение действиям террористов при отсутствии реальной угрозы могут спасти вашу жизнь. </w:t>
      </w:r>
    </w:p>
    <w:p w:rsidR="007074EA" w:rsidRDefault="007074EA" w:rsidP="007074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Если Вы оказались в заложниках:</w:t>
      </w:r>
    </w:p>
    <w:p w:rsidR="007074EA" w:rsidRDefault="007074EA" w:rsidP="007074EA">
      <w:pPr>
        <w:jc w:val="both"/>
        <w:rPr>
          <w:b/>
          <w:bCs/>
          <w:sz w:val="22"/>
          <w:szCs w:val="22"/>
        </w:rPr>
      </w:pPr>
      <w:r>
        <w:rPr>
          <w:b/>
          <w:bCs/>
          <w:color w:val="171409"/>
          <w:sz w:val="22"/>
          <w:szCs w:val="22"/>
        </w:rPr>
        <w:t>Необходимо твердо знать, что с террористами ведутся переговоры и, в конечном итоге, вы обязательно будете освобождены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 пытайтесь бежать, если нет полной уверенности в успехе побега.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осмотрите место, где вас держат, отметьте места возможного укрытия в случае стрельбы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 смотрите в глаза террористам, не передвигайтесь и не совершайте каких либо действий без их разрешения, не кричите и не плачьте, это может быть воспринято негативно, переносите лишения, оскорбления и унижения, не ведите себя вызывающе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 допускайте действий, которые могут спровоцировать нападающих к применению оружия;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реагируйте на их провокационное или вызывающее поведение. Женщинам в мини-юбках желательно прикрыть ноги 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прежде чем что-либо сделать - спрашивайте разрешения (сесть, встать, попить, сходить в туалет и т.д.);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если вы ранены, постарайтесь не двигаться, этим Вы предотвратите дополнительную потерю крови</w:t>
      </w:r>
    </w:p>
    <w:p w:rsidR="007074EA" w:rsidRDefault="007074EA" w:rsidP="007074EA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</w:t>
      </w:r>
    </w:p>
    <w:p w:rsidR="007074EA" w:rsidRDefault="007074EA" w:rsidP="007074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Вашем освобождении:</w:t>
      </w:r>
    </w:p>
    <w:p w:rsidR="007074EA" w:rsidRDefault="007074EA" w:rsidP="007074EA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лежите на полу лицом вниз, голову закройте руками и не двигайтесь, оставаясь в таком положении до конца штурма;</w:t>
      </w:r>
    </w:p>
    <w:p w:rsidR="007074EA" w:rsidRDefault="007074EA" w:rsidP="007074EA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держитесь, по возможности, подальше от проемов дверей, окон;</w:t>
      </w:r>
    </w:p>
    <w:p w:rsidR="007074EA" w:rsidRDefault="007074EA" w:rsidP="007074EA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ни в коем случае не бегите навстречу работникам спецслужб или от них, так как Вас могут принять за преступников</w:t>
      </w:r>
    </w:p>
    <w:p w:rsidR="007074EA" w:rsidRDefault="007074EA" w:rsidP="007074EA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если вы услышали хлопки разрывающихся свето-шумовых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</w:t>
      </w:r>
      <w:proofErr w:type="gramEnd"/>
    </w:p>
    <w:p w:rsidR="007074EA" w:rsidRDefault="007074EA" w:rsidP="007074EA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После освобождения немедленно покиньте помещение (здание, салон автобуса и т.д.), не исключена возможность предварительного его минирования террористами и взрыва (возгорания).</w:t>
      </w:r>
    </w:p>
    <w:p w:rsidR="007074EA" w:rsidRDefault="007074EA" w:rsidP="007074EA">
      <w:pPr>
        <w:jc w:val="both"/>
        <w:outlineLvl w:val="1"/>
        <w:rPr>
          <w:b/>
          <w:bCs/>
          <w:u w:val="single"/>
        </w:rPr>
      </w:pPr>
      <w:r>
        <w:rPr>
          <w:b/>
          <w:u w:val="single"/>
        </w:rPr>
        <w:t>«</w:t>
      </w:r>
      <w:r>
        <w:rPr>
          <w:b/>
          <w:bCs/>
          <w:u w:val="single"/>
        </w:rPr>
        <w:t>Получение информации об эвакуации»</w:t>
      </w:r>
    </w:p>
    <w:p w:rsidR="007074EA" w:rsidRDefault="007074EA" w:rsidP="00707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Если информация о начале эвакуации застала Вас дома: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оденьтесь по погоде, возьмите документы, деньги, ценности;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отключите электричество, газ, воду, погасите в печи (камине) огонь;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окажите помощь в эвакуации детям, пожилым и тяжелобольным людям;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закройте входную дверь на замок;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отойдите от здания и выполняйте команды эвакуатора, возвращайтесь в покинутое помещение только после разрешения ответственных лиц. </w:t>
      </w:r>
    </w:p>
    <w:p w:rsidR="007074EA" w:rsidRDefault="007074EA" w:rsidP="00707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Если информация об эвакуации застала Вас на рабочем месте: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без спешки и паники уберите рабочие документы в сейф или закрывающийся на ключ ящик стола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возьмите с собой личные вещи, документы, ценности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выключите оргтехнику, электроприборы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закройте дверь на ключ и двигайтесь маршрутами, обозначенными в схемах эвакуации</w:t>
      </w:r>
    </w:p>
    <w:p w:rsidR="007074EA" w:rsidRDefault="007074EA" w:rsidP="007074EA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отойдите от здания и выполняйте команды руководителя эвакуацией.</w:t>
      </w:r>
    </w:p>
    <w:p w:rsidR="007074EA" w:rsidRDefault="007074EA" w:rsidP="007074EA">
      <w:pPr>
        <w:jc w:val="both"/>
        <w:outlineLvl w:val="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«Поступление угрозы по телефону»</w:t>
      </w:r>
    </w:p>
    <w:p w:rsidR="007074EA" w:rsidRDefault="007074EA" w:rsidP="007074EA">
      <w:pPr>
        <w:jc w:val="both"/>
        <w:outlineLvl w:val="1"/>
        <w:rPr>
          <w:b/>
          <w:color w:val="000000"/>
          <w:u w:val="single"/>
        </w:rPr>
      </w:pPr>
    </w:p>
    <w:p w:rsidR="007074EA" w:rsidRDefault="007074EA" w:rsidP="007074E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поступлении угрозы по телефонунеобходимо: не зависимо от ситуации, помнить, что разговор несет важную информацию, </w:t>
      </w:r>
      <w:proofErr w:type="gramStart"/>
      <w:r>
        <w:rPr>
          <w:color w:val="000000"/>
          <w:sz w:val="22"/>
          <w:szCs w:val="22"/>
        </w:rPr>
        <w:t>по этому</w:t>
      </w:r>
      <w:proofErr w:type="gramEnd"/>
      <w:r>
        <w:rPr>
          <w:color w:val="000000"/>
          <w:sz w:val="22"/>
          <w:szCs w:val="22"/>
        </w:rPr>
        <w:t xml:space="preserve"> при разговоре старайтесь запомнить или зафиксировать как можно больше сведений:</w:t>
      </w:r>
    </w:p>
    <w:p w:rsidR="007074EA" w:rsidRDefault="007074EA" w:rsidP="007074EA">
      <w:pPr>
        <w:numPr>
          <w:ilvl w:val="0"/>
          <w:numId w:val="8"/>
        </w:numPr>
        <w:tabs>
          <w:tab w:val="clear" w:pos="1440"/>
          <w:tab w:val="left" w:pos="1080"/>
          <w:tab w:val="num" w:pos="19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не паниковать и постараться сконцентрироваться на разговоре с анонимом, «завязать разговор», уделять внимание практически всем деталям, после чего сообщить эти данные прибывшим спецслужбам: 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- особенности голоса</w:t>
      </w:r>
      <w:r>
        <w:rPr>
          <w:bCs/>
          <w:color w:val="000000"/>
          <w:sz w:val="22"/>
          <w:szCs w:val="22"/>
        </w:rPr>
        <w:t xml:space="preserve"> - его принадлежность, пол, тембр.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  <w:u w:val="single"/>
        </w:rPr>
        <w:t>- особенности речи</w:t>
      </w:r>
      <w:r>
        <w:rPr>
          <w:bCs/>
          <w:color w:val="000000"/>
          <w:sz w:val="22"/>
          <w:szCs w:val="22"/>
        </w:rPr>
        <w:t xml:space="preserve"> - быстрая, медленная, громкая, тихая, четкая, невнятная, с заиканиями и др.</w:t>
      </w:r>
      <w:proofErr w:type="gramEnd"/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- наличие и характер акцента</w:t>
      </w:r>
      <w:r>
        <w:rPr>
          <w:bCs/>
          <w:color w:val="000000"/>
          <w:sz w:val="22"/>
          <w:szCs w:val="22"/>
        </w:rPr>
        <w:t xml:space="preserve"> - русский, кавказский, украинский, другой иностранный акцент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- стиль речи абонента</w:t>
      </w:r>
      <w:r>
        <w:rPr>
          <w:bCs/>
          <w:color w:val="000000"/>
          <w:sz w:val="22"/>
          <w:szCs w:val="22"/>
        </w:rPr>
        <w:t xml:space="preserve"> - изысканный, хороший, </w:t>
      </w:r>
      <w:proofErr w:type="gramStart"/>
      <w:r>
        <w:rPr>
          <w:bCs/>
          <w:color w:val="000000"/>
          <w:sz w:val="22"/>
          <w:szCs w:val="22"/>
        </w:rPr>
        <w:t>посредственный</w:t>
      </w:r>
      <w:proofErr w:type="gramEnd"/>
      <w:r>
        <w:rPr>
          <w:bCs/>
          <w:color w:val="000000"/>
          <w:sz w:val="22"/>
          <w:szCs w:val="22"/>
        </w:rPr>
        <w:t>, матерный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- манера изложения</w:t>
      </w:r>
      <w:r>
        <w:rPr>
          <w:bCs/>
          <w:color w:val="000000"/>
          <w:sz w:val="22"/>
          <w:szCs w:val="22"/>
        </w:rPr>
        <w:t xml:space="preserve"> - спокойная, раздражительная,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рассудительная, логическая, непоследовательная,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эмоциональная, «пьяная» шутливая, серьезная</w:t>
      </w:r>
    </w:p>
    <w:p w:rsidR="007074EA" w:rsidRDefault="007074EA" w:rsidP="007074EA">
      <w:pPr>
        <w:ind w:left="90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- наличие и характер постороннего шума</w:t>
      </w:r>
      <w:r>
        <w:rPr>
          <w:bCs/>
          <w:color w:val="000000"/>
          <w:sz w:val="22"/>
          <w:szCs w:val="22"/>
        </w:rPr>
        <w:t xml:space="preserve"> – посторонние голоса и фразы, звуки животных, музыка, телевизор, уличное движение (транспорт), заводской или фабричный шум</w:t>
      </w:r>
    </w:p>
    <w:p w:rsidR="007074EA" w:rsidRDefault="007074EA" w:rsidP="007074EA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зафиксировать дату и время звонка, продолжительность разговора, принадлежность телефона;</w:t>
      </w:r>
    </w:p>
    <w:p w:rsidR="007074EA" w:rsidRDefault="007074EA" w:rsidP="007074EA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во время разговора принять возможные меры к записи фонограммы разговора;</w:t>
      </w:r>
    </w:p>
    <w:p w:rsidR="007074EA" w:rsidRDefault="007074EA" w:rsidP="007074EA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 окончании разговора примите меры по не допущению использования данного телефона до приезда спецслужб;</w:t>
      </w:r>
    </w:p>
    <w:p w:rsidR="007074EA" w:rsidRDefault="007074EA" w:rsidP="007074EA">
      <w:pPr>
        <w:numPr>
          <w:ilvl w:val="0"/>
          <w:numId w:val="8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сообщить о звонке руководителю (во избежание паники не распространять информацию между сотрудниками) или самостоятельно с другого аппарата связаться с экстренными службами, органами безопасности и правоохранительными органами;</w:t>
      </w:r>
    </w:p>
    <w:p w:rsidR="007074EA" w:rsidRDefault="007074EA" w:rsidP="007074EA">
      <w:pPr>
        <w:jc w:val="both"/>
        <w:rPr>
          <w:b/>
          <w:bCs/>
          <w:color w:val="000000"/>
          <w:sz w:val="22"/>
          <w:szCs w:val="22"/>
        </w:rPr>
      </w:pPr>
    </w:p>
    <w:p w:rsidR="007074EA" w:rsidRDefault="007074EA" w:rsidP="007074EA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Руководителю при поступлении угрозы по телефону необходимо: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информировать территориальные органы ФСБ, МВД, ГО и ЧС;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организовать эвакуацию персонала, согласно схемам;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организовать, до приезда спецслужб беглый осмотр помещений на предмет подозрительных предметов об обнаружении немедленно сообщить спецслужбам;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обеспечить беспрепятственный подъезд к месту обнаружения предмета автомашин правоохранительных органов, медицинских, пожарных и др.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предупредить лицо, принявшее сообщение с угрозой от анонима, о нежелательность распространения информации о получении угрозы, во избежание паники;</w:t>
      </w:r>
    </w:p>
    <w:p w:rsidR="007074EA" w:rsidRDefault="007074EA" w:rsidP="007074EA">
      <w:pPr>
        <w:numPr>
          <w:ilvl w:val="0"/>
          <w:numId w:val="9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обеспечить присутствие всех сотрудников, особенно сотрудника говорившего с анонимом, до приезда спецслужб;</w:t>
      </w:r>
    </w:p>
    <w:p w:rsidR="007074EA" w:rsidRDefault="007074EA" w:rsidP="007074EA">
      <w:pPr>
        <w:jc w:val="both"/>
        <w:outlineLvl w:val="1"/>
        <w:rPr>
          <w:b/>
          <w:bCs/>
          <w:color w:val="000000"/>
          <w:u w:val="single"/>
        </w:rPr>
      </w:pPr>
    </w:p>
    <w:p w:rsidR="007074EA" w:rsidRDefault="007074EA" w:rsidP="007074EA">
      <w:pPr>
        <w:jc w:val="both"/>
        <w:outlineLvl w:val="1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«Получение письменной угрозы»</w:t>
      </w:r>
    </w:p>
    <w:p w:rsidR="007074EA" w:rsidRDefault="007074EA" w:rsidP="007074EA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информировать территориальные органы ФСБ, МВД, ГО и ЧС; </w:t>
      </w:r>
    </w:p>
    <w:p w:rsidR="007074EA" w:rsidRDefault="007074EA" w:rsidP="007074EA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уберите документ в чистый полиэтиленовый пакет и жесткую папку; </w:t>
      </w:r>
    </w:p>
    <w:p w:rsidR="007074EA" w:rsidRDefault="007074EA" w:rsidP="007074EA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не оставляйте на нем отпечатков своих пальцев; </w:t>
      </w:r>
    </w:p>
    <w:p w:rsidR="007074EA" w:rsidRDefault="007074EA" w:rsidP="007074EA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не расширяйте круг лиц, знакомящихся с содержанием документа; </w:t>
      </w:r>
    </w:p>
    <w:p w:rsidR="007074EA" w:rsidRDefault="007074EA" w:rsidP="007074EA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анонимные документы не сшивайте, не склеивайте, не делайте на них надписи, не сгибайте, не мните. </w:t>
      </w:r>
    </w:p>
    <w:tbl>
      <w:tblPr>
        <w:tblpPr w:leftFromText="180" w:rightFromText="180" w:vertAnchor="text" w:horzAnchor="margin" w:tblpY="69"/>
        <w:tblOverlap w:val="never"/>
        <w:tblW w:w="0" w:type="auto"/>
        <w:tblLook w:val="04A0"/>
      </w:tblPr>
      <w:tblGrid>
        <w:gridCol w:w="4968"/>
        <w:gridCol w:w="1800"/>
      </w:tblGrid>
      <w:tr w:rsidR="007074EA" w:rsidTr="007074EA">
        <w:trPr>
          <w:trHeight w:val="401"/>
        </w:trPr>
        <w:tc>
          <w:tcPr>
            <w:tcW w:w="6768" w:type="dxa"/>
            <w:gridSpan w:val="2"/>
          </w:tcPr>
          <w:p w:rsidR="007074EA" w:rsidRDefault="007074E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074EA" w:rsidRDefault="00707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Дежурные телефоны (круглосуточно)</w:t>
            </w:r>
          </w:p>
        </w:tc>
      </w:tr>
      <w:tr w:rsidR="007074EA" w:rsidTr="007074EA">
        <w:trPr>
          <w:trHeight w:val="205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единый экстренный телефон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01, 051</w:t>
            </w:r>
          </w:p>
        </w:tc>
      </w:tr>
      <w:tr w:rsidR="007074EA" w:rsidTr="007074EA">
        <w:trPr>
          <w:trHeight w:val="435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дежурный УФСБ России по НСО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231 – 05 - 05</w:t>
            </w:r>
          </w:p>
        </w:tc>
      </w:tr>
      <w:tr w:rsidR="007074EA" w:rsidTr="007074EA">
        <w:trPr>
          <w:trHeight w:val="291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дежурный УВД по г. Новосибирску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232 – 81 – 79, 102</w:t>
            </w:r>
          </w:p>
        </w:tc>
      </w:tr>
      <w:tr w:rsidR="007074EA" w:rsidTr="007074EA">
        <w:trPr>
          <w:trHeight w:val="291"/>
        </w:trPr>
        <w:tc>
          <w:tcPr>
            <w:tcW w:w="4968" w:type="dxa"/>
            <w:vAlign w:val="center"/>
            <w:hideMark/>
          </w:tcPr>
          <w:p w:rsidR="007074EA" w:rsidRDefault="007074E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 Управление по г. Новосибирску ГУ МЧС по Новосибирской области</w:t>
            </w:r>
          </w:p>
        </w:tc>
        <w:tc>
          <w:tcPr>
            <w:tcW w:w="1800" w:type="dxa"/>
            <w:vAlign w:val="center"/>
            <w:hideMark/>
          </w:tcPr>
          <w:p w:rsidR="007074EA" w:rsidRDefault="007074EA">
            <w:pPr>
              <w:rPr>
                <w:b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222 – 19 - 52</w:t>
            </w:r>
          </w:p>
        </w:tc>
      </w:tr>
    </w:tbl>
    <w:p w:rsidR="007074EA" w:rsidRDefault="007074EA" w:rsidP="007074EA">
      <w:pPr>
        <w:jc w:val="both"/>
        <w:rPr>
          <w:bCs/>
          <w:color w:val="000000"/>
          <w:sz w:val="22"/>
          <w:szCs w:val="22"/>
        </w:rPr>
      </w:pPr>
    </w:p>
    <w:p w:rsidR="00F62CE8" w:rsidRDefault="00F62CE8">
      <w:bookmarkStart w:id="0" w:name="_GoBack"/>
      <w:bookmarkEnd w:id="0"/>
    </w:p>
    <w:sectPr w:rsidR="00F62CE8" w:rsidSect="0061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DF"/>
    <w:multiLevelType w:val="hybridMultilevel"/>
    <w:tmpl w:val="DAFC78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3A5306"/>
    <w:multiLevelType w:val="hybridMultilevel"/>
    <w:tmpl w:val="164830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554C21"/>
    <w:multiLevelType w:val="hybridMultilevel"/>
    <w:tmpl w:val="BB962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0065E0"/>
    <w:multiLevelType w:val="hybridMultilevel"/>
    <w:tmpl w:val="07B615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8A05DB"/>
    <w:multiLevelType w:val="hybridMultilevel"/>
    <w:tmpl w:val="7EEA794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6D651922"/>
    <w:multiLevelType w:val="hybridMultilevel"/>
    <w:tmpl w:val="B5728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6444D"/>
    <w:multiLevelType w:val="hybridMultilevel"/>
    <w:tmpl w:val="A3D4A1F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E30E5"/>
    <w:multiLevelType w:val="hybridMultilevel"/>
    <w:tmpl w:val="08BED8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777225"/>
    <w:multiLevelType w:val="hybridMultilevel"/>
    <w:tmpl w:val="6CFC84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B385948"/>
    <w:multiLevelType w:val="hybridMultilevel"/>
    <w:tmpl w:val="43BA86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5BF"/>
    <w:rsid w:val="00002396"/>
    <w:rsid w:val="0001679C"/>
    <w:rsid w:val="00016918"/>
    <w:rsid w:val="00016B24"/>
    <w:rsid w:val="000253A1"/>
    <w:rsid w:val="00026C93"/>
    <w:rsid w:val="00035233"/>
    <w:rsid w:val="00040150"/>
    <w:rsid w:val="00050EF2"/>
    <w:rsid w:val="0006339A"/>
    <w:rsid w:val="000654CC"/>
    <w:rsid w:val="00097D80"/>
    <w:rsid w:val="000A41EF"/>
    <w:rsid w:val="000B1B87"/>
    <w:rsid w:val="000B21F9"/>
    <w:rsid w:val="000D66C8"/>
    <w:rsid w:val="000E6458"/>
    <w:rsid w:val="00100AF6"/>
    <w:rsid w:val="00106816"/>
    <w:rsid w:val="00123694"/>
    <w:rsid w:val="00124C1A"/>
    <w:rsid w:val="00130FAE"/>
    <w:rsid w:val="0015109E"/>
    <w:rsid w:val="001516B8"/>
    <w:rsid w:val="00155919"/>
    <w:rsid w:val="00156C27"/>
    <w:rsid w:val="0016015B"/>
    <w:rsid w:val="00162237"/>
    <w:rsid w:val="00174DC0"/>
    <w:rsid w:val="00192689"/>
    <w:rsid w:val="00193B56"/>
    <w:rsid w:val="001947BF"/>
    <w:rsid w:val="001A1288"/>
    <w:rsid w:val="001A57D4"/>
    <w:rsid w:val="001B4C3B"/>
    <w:rsid w:val="001B6F95"/>
    <w:rsid w:val="001B7E7D"/>
    <w:rsid w:val="001C14B3"/>
    <w:rsid w:val="001C3552"/>
    <w:rsid w:val="001D30CD"/>
    <w:rsid w:val="001D5FFB"/>
    <w:rsid w:val="001D7110"/>
    <w:rsid w:val="001E26C4"/>
    <w:rsid w:val="00200264"/>
    <w:rsid w:val="002003CC"/>
    <w:rsid w:val="002029D9"/>
    <w:rsid w:val="00216DEC"/>
    <w:rsid w:val="002224FA"/>
    <w:rsid w:val="00233A2E"/>
    <w:rsid w:val="002419EB"/>
    <w:rsid w:val="00247855"/>
    <w:rsid w:val="002502A5"/>
    <w:rsid w:val="00254F1A"/>
    <w:rsid w:val="00261D37"/>
    <w:rsid w:val="0027388F"/>
    <w:rsid w:val="0027705A"/>
    <w:rsid w:val="00277B80"/>
    <w:rsid w:val="00286D94"/>
    <w:rsid w:val="00287916"/>
    <w:rsid w:val="00290AD5"/>
    <w:rsid w:val="002928A6"/>
    <w:rsid w:val="002A08B2"/>
    <w:rsid w:val="002A5F1E"/>
    <w:rsid w:val="002B1A56"/>
    <w:rsid w:val="002C572A"/>
    <w:rsid w:val="002E63F6"/>
    <w:rsid w:val="002F4450"/>
    <w:rsid w:val="002F5806"/>
    <w:rsid w:val="002F5B04"/>
    <w:rsid w:val="00305AAD"/>
    <w:rsid w:val="003060A1"/>
    <w:rsid w:val="003109E4"/>
    <w:rsid w:val="00310F2C"/>
    <w:rsid w:val="00311690"/>
    <w:rsid w:val="00315A1D"/>
    <w:rsid w:val="003161A8"/>
    <w:rsid w:val="00324718"/>
    <w:rsid w:val="003266D7"/>
    <w:rsid w:val="00351698"/>
    <w:rsid w:val="00351FC1"/>
    <w:rsid w:val="0035494B"/>
    <w:rsid w:val="00356CC8"/>
    <w:rsid w:val="003572FE"/>
    <w:rsid w:val="003B372B"/>
    <w:rsid w:val="003B3EA4"/>
    <w:rsid w:val="003C7A73"/>
    <w:rsid w:val="003E07A3"/>
    <w:rsid w:val="003E43D5"/>
    <w:rsid w:val="003F0DB8"/>
    <w:rsid w:val="003F5B4C"/>
    <w:rsid w:val="003F6C78"/>
    <w:rsid w:val="00407689"/>
    <w:rsid w:val="00407706"/>
    <w:rsid w:val="00413D1C"/>
    <w:rsid w:val="0041577F"/>
    <w:rsid w:val="0041740C"/>
    <w:rsid w:val="00421363"/>
    <w:rsid w:val="00427003"/>
    <w:rsid w:val="0043296A"/>
    <w:rsid w:val="00435AC2"/>
    <w:rsid w:val="004373A2"/>
    <w:rsid w:val="004447A7"/>
    <w:rsid w:val="00446AB2"/>
    <w:rsid w:val="004508D9"/>
    <w:rsid w:val="00450A9F"/>
    <w:rsid w:val="004525D0"/>
    <w:rsid w:val="00460903"/>
    <w:rsid w:val="00460EFB"/>
    <w:rsid w:val="00463D0F"/>
    <w:rsid w:val="004656FC"/>
    <w:rsid w:val="0047722E"/>
    <w:rsid w:val="004861AD"/>
    <w:rsid w:val="00487248"/>
    <w:rsid w:val="004905E9"/>
    <w:rsid w:val="00497D20"/>
    <w:rsid w:val="004A286B"/>
    <w:rsid w:val="004B6EED"/>
    <w:rsid w:val="004C3F13"/>
    <w:rsid w:val="004C6637"/>
    <w:rsid w:val="004D2061"/>
    <w:rsid w:val="004D472C"/>
    <w:rsid w:val="004E0AC0"/>
    <w:rsid w:val="004E65FF"/>
    <w:rsid w:val="004E6631"/>
    <w:rsid w:val="004F4342"/>
    <w:rsid w:val="00501C77"/>
    <w:rsid w:val="00502BAA"/>
    <w:rsid w:val="005128FA"/>
    <w:rsid w:val="00526B2F"/>
    <w:rsid w:val="00526D9B"/>
    <w:rsid w:val="00530513"/>
    <w:rsid w:val="0054105D"/>
    <w:rsid w:val="005411A5"/>
    <w:rsid w:val="0054329F"/>
    <w:rsid w:val="00546B0C"/>
    <w:rsid w:val="00555925"/>
    <w:rsid w:val="00564FD4"/>
    <w:rsid w:val="0057065F"/>
    <w:rsid w:val="00571024"/>
    <w:rsid w:val="00571081"/>
    <w:rsid w:val="005762AA"/>
    <w:rsid w:val="00576BC8"/>
    <w:rsid w:val="0058181A"/>
    <w:rsid w:val="00586D87"/>
    <w:rsid w:val="005906A3"/>
    <w:rsid w:val="005909F1"/>
    <w:rsid w:val="00597355"/>
    <w:rsid w:val="005A6709"/>
    <w:rsid w:val="005B1AEB"/>
    <w:rsid w:val="005C422B"/>
    <w:rsid w:val="005C4D19"/>
    <w:rsid w:val="005C6C32"/>
    <w:rsid w:val="005D1952"/>
    <w:rsid w:val="005E2BED"/>
    <w:rsid w:val="005E3899"/>
    <w:rsid w:val="005F1227"/>
    <w:rsid w:val="005F6D86"/>
    <w:rsid w:val="0061141E"/>
    <w:rsid w:val="00614DDE"/>
    <w:rsid w:val="006176C0"/>
    <w:rsid w:val="00626834"/>
    <w:rsid w:val="00635022"/>
    <w:rsid w:val="006356C8"/>
    <w:rsid w:val="00644124"/>
    <w:rsid w:val="006662B7"/>
    <w:rsid w:val="006672C4"/>
    <w:rsid w:val="006746F3"/>
    <w:rsid w:val="00675E46"/>
    <w:rsid w:val="00677BB1"/>
    <w:rsid w:val="0068058A"/>
    <w:rsid w:val="00683518"/>
    <w:rsid w:val="00685D77"/>
    <w:rsid w:val="00694E65"/>
    <w:rsid w:val="006B26E4"/>
    <w:rsid w:val="006C324E"/>
    <w:rsid w:val="006D3A2F"/>
    <w:rsid w:val="006E08A8"/>
    <w:rsid w:val="007074EA"/>
    <w:rsid w:val="00710C69"/>
    <w:rsid w:val="0071365F"/>
    <w:rsid w:val="0073639C"/>
    <w:rsid w:val="00736D8D"/>
    <w:rsid w:val="00740C59"/>
    <w:rsid w:val="00750ADF"/>
    <w:rsid w:val="007572B2"/>
    <w:rsid w:val="00776E4C"/>
    <w:rsid w:val="0078186B"/>
    <w:rsid w:val="00784C51"/>
    <w:rsid w:val="007A1E4E"/>
    <w:rsid w:val="007A4298"/>
    <w:rsid w:val="007A47EA"/>
    <w:rsid w:val="007C36B5"/>
    <w:rsid w:val="007D5B41"/>
    <w:rsid w:val="007D6DAA"/>
    <w:rsid w:val="007E4D1D"/>
    <w:rsid w:val="007F732B"/>
    <w:rsid w:val="008038F9"/>
    <w:rsid w:val="00815D9D"/>
    <w:rsid w:val="00824AEF"/>
    <w:rsid w:val="00826328"/>
    <w:rsid w:val="0082759E"/>
    <w:rsid w:val="008304FA"/>
    <w:rsid w:val="00840123"/>
    <w:rsid w:val="00850CC4"/>
    <w:rsid w:val="00856B81"/>
    <w:rsid w:val="00860385"/>
    <w:rsid w:val="008673B4"/>
    <w:rsid w:val="00870203"/>
    <w:rsid w:val="008743D6"/>
    <w:rsid w:val="0087457A"/>
    <w:rsid w:val="00876DE4"/>
    <w:rsid w:val="00880E30"/>
    <w:rsid w:val="008824E3"/>
    <w:rsid w:val="00886869"/>
    <w:rsid w:val="00890256"/>
    <w:rsid w:val="0089133B"/>
    <w:rsid w:val="00896500"/>
    <w:rsid w:val="008A05D1"/>
    <w:rsid w:val="008C03B7"/>
    <w:rsid w:val="008C5445"/>
    <w:rsid w:val="008D7884"/>
    <w:rsid w:val="008D7B48"/>
    <w:rsid w:val="008E1D62"/>
    <w:rsid w:val="008F0C17"/>
    <w:rsid w:val="008F0E7B"/>
    <w:rsid w:val="008F4E1F"/>
    <w:rsid w:val="008F7FB4"/>
    <w:rsid w:val="00904B18"/>
    <w:rsid w:val="00934DE8"/>
    <w:rsid w:val="009351C1"/>
    <w:rsid w:val="00943AD6"/>
    <w:rsid w:val="009559D3"/>
    <w:rsid w:val="00956EC0"/>
    <w:rsid w:val="00957A15"/>
    <w:rsid w:val="0096274E"/>
    <w:rsid w:val="00963AA1"/>
    <w:rsid w:val="00966BEC"/>
    <w:rsid w:val="009677E0"/>
    <w:rsid w:val="00975E52"/>
    <w:rsid w:val="009802BD"/>
    <w:rsid w:val="00995768"/>
    <w:rsid w:val="00997020"/>
    <w:rsid w:val="00997334"/>
    <w:rsid w:val="00997A8F"/>
    <w:rsid w:val="009A3712"/>
    <w:rsid w:val="009A40E0"/>
    <w:rsid w:val="009A59DB"/>
    <w:rsid w:val="009A7E22"/>
    <w:rsid w:val="009B1063"/>
    <w:rsid w:val="009C4ACF"/>
    <w:rsid w:val="009D6463"/>
    <w:rsid w:val="009E1BD1"/>
    <w:rsid w:val="009E20DC"/>
    <w:rsid w:val="009F3212"/>
    <w:rsid w:val="009F6BE1"/>
    <w:rsid w:val="00A00A79"/>
    <w:rsid w:val="00A0198E"/>
    <w:rsid w:val="00A0249C"/>
    <w:rsid w:val="00A05459"/>
    <w:rsid w:val="00A134F1"/>
    <w:rsid w:val="00A17520"/>
    <w:rsid w:val="00A22771"/>
    <w:rsid w:val="00A2602D"/>
    <w:rsid w:val="00A41D5A"/>
    <w:rsid w:val="00A56E71"/>
    <w:rsid w:val="00A61B15"/>
    <w:rsid w:val="00A72043"/>
    <w:rsid w:val="00A7556E"/>
    <w:rsid w:val="00A76F20"/>
    <w:rsid w:val="00AA404E"/>
    <w:rsid w:val="00AA7C56"/>
    <w:rsid w:val="00AB38C0"/>
    <w:rsid w:val="00AB3B5C"/>
    <w:rsid w:val="00AD2D62"/>
    <w:rsid w:val="00AE0BAF"/>
    <w:rsid w:val="00AE6286"/>
    <w:rsid w:val="00AE72F6"/>
    <w:rsid w:val="00AF7FE0"/>
    <w:rsid w:val="00B06C6E"/>
    <w:rsid w:val="00B13005"/>
    <w:rsid w:val="00B13926"/>
    <w:rsid w:val="00B23B3F"/>
    <w:rsid w:val="00B2522F"/>
    <w:rsid w:val="00B32D97"/>
    <w:rsid w:val="00B40CB8"/>
    <w:rsid w:val="00B42202"/>
    <w:rsid w:val="00B45578"/>
    <w:rsid w:val="00B6024F"/>
    <w:rsid w:val="00B62654"/>
    <w:rsid w:val="00B63475"/>
    <w:rsid w:val="00B63FBE"/>
    <w:rsid w:val="00B646D6"/>
    <w:rsid w:val="00B705AA"/>
    <w:rsid w:val="00B76C33"/>
    <w:rsid w:val="00B8078C"/>
    <w:rsid w:val="00B8585F"/>
    <w:rsid w:val="00B95350"/>
    <w:rsid w:val="00BA3688"/>
    <w:rsid w:val="00BB390F"/>
    <w:rsid w:val="00BB4462"/>
    <w:rsid w:val="00BE00DF"/>
    <w:rsid w:val="00BE52B2"/>
    <w:rsid w:val="00BF7874"/>
    <w:rsid w:val="00C004C0"/>
    <w:rsid w:val="00C05205"/>
    <w:rsid w:val="00C05798"/>
    <w:rsid w:val="00C07E7A"/>
    <w:rsid w:val="00C14862"/>
    <w:rsid w:val="00C22893"/>
    <w:rsid w:val="00C235A2"/>
    <w:rsid w:val="00C30EC2"/>
    <w:rsid w:val="00C31267"/>
    <w:rsid w:val="00C328B5"/>
    <w:rsid w:val="00C42EEA"/>
    <w:rsid w:val="00C521EE"/>
    <w:rsid w:val="00C532BA"/>
    <w:rsid w:val="00C57FC6"/>
    <w:rsid w:val="00C614AA"/>
    <w:rsid w:val="00C62541"/>
    <w:rsid w:val="00C64C22"/>
    <w:rsid w:val="00C7150E"/>
    <w:rsid w:val="00C743DA"/>
    <w:rsid w:val="00C8012D"/>
    <w:rsid w:val="00C8140A"/>
    <w:rsid w:val="00C9007D"/>
    <w:rsid w:val="00C93930"/>
    <w:rsid w:val="00C9402A"/>
    <w:rsid w:val="00C94378"/>
    <w:rsid w:val="00C94C72"/>
    <w:rsid w:val="00CA676E"/>
    <w:rsid w:val="00CA7F0E"/>
    <w:rsid w:val="00CC03B0"/>
    <w:rsid w:val="00CC589A"/>
    <w:rsid w:val="00D234B3"/>
    <w:rsid w:val="00D24752"/>
    <w:rsid w:val="00D2750B"/>
    <w:rsid w:val="00D3079B"/>
    <w:rsid w:val="00D33114"/>
    <w:rsid w:val="00D336B9"/>
    <w:rsid w:val="00D35856"/>
    <w:rsid w:val="00D422D1"/>
    <w:rsid w:val="00D444FA"/>
    <w:rsid w:val="00D52147"/>
    <w:rsid w:val="00D61BD5"/>
    <w:rsid w:val="00D72244"/>
    <w:rsid w:val="00D72DB5"/>
    <w:rsid w:val="00D84BBC"/>
    <w:rsid w:val="00D86B0D"/>
    <w:rsid w:val="00D92C12"/>
    <w:rsid w:val="00DA7844"/>
    <w:rsid w:val="00DD097F"/>
    <w:rsid w:val="00DD33BB"/>
    <w:rsid w:val="00DD7B67"/>
    <w:rsid w:val="00DE0327"/>
    <w:rsid w:val="00DE484C"/>
    <w:rsid w:val="00DF7373"/>
    <w:rsid w:val="00E00232"/>
    <w:rsid w:val="00E00701"/>
    <w:rsid w:val="00E041C0"/>
    <w:rsid w:val="00E05201"/>
    <w:rsid w:val="00E05B43"/>
    <w:rsid w:val="00E06C3D"/>
    <w:rsid w:val="00E230E0"/>
    <w:rsid w:val="00E241A7"/>
    <w:rsid w:val="00E24B27"/>
    <w:rsid w:val="00E26D38"/>
    <w:rsid w:val="00E40302"/>
    <w:rsid w:val="00E46EA1"/>
    <w:rsid w:val="00E526BD"/>
    <w:rsid w:val="00E53CBF"/>
    <w:rsid w:val="00E60659"/>
    <w:rsid w:val="00E623A0"/>
    <w:rsid w:val="00E70E3B"/>
    <w:rsid w:val="00E74C63"/>
    <w:rsid w:val="00E77079"/>
    <w:rsid w:val="00E77FF8"/>
    <w:rsid w:val="00E8209F"/>
    <w:rsid w:val="00E904A5"/>
    <w:rsid w:val="00EB00AA"/>
    <w:rsid w:val="00EB1F66"/>
    <w:rsid w:val="00EC12E7"/>
    <w:rsid w:val="00EC36B9"/>
    <w:rsid w:val="00ED4345"/>
    <w:rsid w:val="00ED52C4"/>
    <w:rsid w:val="00ED762D"/>
    <w:rsid w:val="00EE16D7"/>
    <w:rsid w:val="00EE2DB0"/>
    <w:rsid w:val="00EE5538"/>
    <w:rsid w:val="00EF432F"/>
    <w:rsid w:val="00F0251F"/>
    <w:rsid w:val="00F02851"/>
    <w:rsid w:val="00F0677B"/>
    <w:rsid w:val="00F06DD6"/>
    <w:rsid w:val="00F24091"/>
    <w:rsid w:val="00F305BF"/>
    <w:rsid w:val="00F36AA5"/>
    <w:rsid w:val="00F37272"/>
    <w:rsid w:val="00F41EDE"/>
    <w:rsid w:val="00F46DCC"/>
    <w:rsid w:val="00F504DE"/>
    <w:rsid w:val="00F61317"/>
    <w:rsid w:val="00F62CE8"/>
    <w:rsid w:val="00F670B6"/>
    <w:rsid w:val="00F701ED"/>
    <w:rsid w:val="00F70C50"/>
    <w:rsid w:val="00F84106"/>
    <w:rsid w:val="00F84959"/>
    <w:rsid w:val="00F90F63"/>
    <w:rsid w:val="00F91C96"/>
    <w:rsid w:val="00F93A8F"/>
    <w:rsid w:val="00F9501B"/>
    <w:rsid w:val="00FA2D8D"/>
    <w:rsid w:val="00FA36BD"/>
    <w:rsid w:val="00FB16EF"/>
    <w:rsid w:val="00FB3F7E"/>
    <w:rsid w:val="00FC0D3E"/>
    <w:rsid w:val="00FE5FE4"/>
    <w:rsid w:val="00FF1AB8"/>
    <w:rsid w:val="00FF3F60"/>
    <w:rsid w:val="00FF5824"/>
    <w:rsid w:val="00FF74A0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2017-10-04T03:15:00Z</dcterms:created>
  <dcterms:modified xsi:type="dcterms:W3CDTF">2017-10-04T03:15:00Z</dcterms:modified>
</cp:coreProperties>
</file>