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C7" w:rsidRPr="00EA2AC7" w:rsidRDefault="00EA2AC7" w:rsidP="00EA2AC7">
      <w:pPr>
        <w:spacing w:after="0" w:line="240" w:lineRule="auto"/>
        <w:jc w:val="center"/>
        <w:rPr>
          <w:rFonts w:ascii="Times New Roman" w:eastAsia="Times New Roman" w:hAnsi="Times New Roman" w:cs="Times New Roman"/>
          <w:sz w:val="26"/>
          <w:szCs w:val="26"/>
          <w:lang w:eastAsia="ru-RU"/>
        </w:rPr>
      </w:pPr>
      <w:r w:rsidRPr="00EA2AC7">
        <w:rPr>
          <w:rFonts w:ascii="Times New Roman" w:eastAsia="Times New Roman" w:hAnsi="Times New Roman" w:cs="Times New Roman"/>
          <w:sz w:val="26"/>
          <w:szCs w:val="26"/>
          <w:lang w:eastAsia="ru-RU"/>
        </w:rPr>
        <w:t>МБОУ города Новосибирска «Средняя общеобразовательная школа № 189»</w:t>
      </w:r>
    </w:p>
    <w:p w:rsidR="00EA2AC7" w:rsidRPr="00EA2AC7" w:rsidRDefault="00EA2AC7" w:rsidP="00EA2AC7">
      <w:pPr>
        <w:spacing w:after="0" w:line="240" w:lineRule="auto"/>
        <w:jc w:val="center"/>
        <w:rPr>
          <w:rFonts w:ascii="Times New Roman" w:eastAsia="Times New Roman" w:hAnsi="Times New Roman" w:cs="Times New Roman"/>
          <w:sz w:val="26"/>
          <w:szCs w:val="26"/>
          <w:lang w:eastAsia="ru-RU"/>
        </w:rPr>
      </w:pP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П Р И К А З</w:t>
      </w: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p>
    <w:p w:rsidR="00327BF3" w:rsidRPr="00327BF3" w:rsidRDefault="00EA2AC7" w:rsidP="00327BF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09</w:t>
      </w:r>
      <w:r w:rsidR="00327BF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327BF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327BF3">
        <w:rPr>
          <w:rFonts w:ascii="Times New Roman" w:eastAsia="Times New Roman" w:hAnsi="Times New Roman" w:cs="Times New Roman"/>
          <w:sz w:val="28"/>
          <w:szCs w:val="28"/>
          <w:lang w:eastAsia="ru-RU"/>
        </w:rPr>
        <w:t>г.</w:t>
      </w:r>
      <w:r w:rsidR="00327BF3" w:rsidRPr="00327BF3">
        <w:rPr>
          <w:rFonts w:ascii="Times New Roman" w:eastAsia="Times New Roman" w:hAnsi="Times New Roman" w:cs="Times New Roman"/>
          <w:sz w:val="28"/>
          <w:szCs w:val="28"/>
          <w:lang w:eastAsia="ru-RU"/>
        </w:rPr>
        <w:t xml:space="preserve">                                                                                          </w:t>
      </w:r>
      <w:r w:rsidR="00327B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3/3 - ОД</w:t>
      </w:r>
    </w:p>
    <w:p w:rsidR="00EA2AC7" w:rsidRDefault="00EA2AC7" w:rsidP="00327BF3">
      <w:pPr>
        <w:spacing w:after="0" w:line="240" w:lineRule="auto"/>
        <w:jc w:val="both"/>
        <w:rPr>
          <w:rFonts w:ascii="Times New Roman" w:eastAsia="Times New Roman" w:hAnsi="Times New Roman" w:cs="Times New Roman"/>
          <w:sz w:val="28"/>
          <w:szCs w:val="28"/>
          <w:lang w:eastAsia="ru-RU"/>
        </w:rPr>
      </w:pP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 xml:space="preserve">Об утверждении правил </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proofErr w:type="gramStart"/>
      <w:r w:rsidRPr="00327BF3">
        <w:rPr>
          <w:rFonts w:ascii="Times New Roman" w:eastAsia="Times New Roman" w:hAnsi="Times New Roman" w:cs="Times New Roman"/>
          <w:sz w:val="28"/>
          <w:szCs w:val="28"/>
          <w:lang w:eastAsia="ru-RU"/>
        </w:rPr>
        <w:t>рассмотрения</w:t>
      </w:r>
      <w:proofErr w:type="gramEnd"/>
      <w:r w:rsidRPr="00327BF3">
        <w:rPr>
          <w:rFonts w:ascii="Times New Roman" w:eastAsia="Times New Roman" w:hAnsi="Times New Roman" w:cs="Times New Roman"/>
          <w:sz w:val="28"/>
          <w:szCs w:val="28"/>
          <w:lang w:eastAsia="ru-RU"/>
        </w:rPr>
        <w:t xml:space="preserve"> запросов</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субъектов персональных данных,</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осуществления внутреннего контроля</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proofErr w:type="gramStart"/>
      <w:r w:rsidRPr="00327BF3">
        <w:rPr>
          <w:rFonts w:ascii="Times New Roman" w:eastAsia="Times New Roman" w:hAnsi="Times New Roman" w:cs="Times New Roman"/>
          <w:sz w:val="28"/>
          <w:szCs w:val="28"/>
          <w:lang w:eastAsia="ru-RU"/>
        </w:rPr>
        <w:t>соответствия</w:t>
      </w:r>
      <w:proofErr w:type="gramEnd"/>
      <w:r w:rsidRPr="00327BF3">
        <w:rPr>
          <w:rFonts w:ascii="Times New Roman" w:eastAsia="Times New Roman" w:hAnsi="Times New Roman" w:cs="Times New Roman"/>
          <w:sz w:val="28"/>
          <w:szCs w:val="28"/>
          <w:lang w:eastAsia="ru-RU"/>
        </w:rPr>
        <w:t xml:space="preserve"> обработки персональных </w:t>
      </w:r>
    </w:p>
    <w:p w:rsidR="00327BF3" w:rsidRPr="00327BF3" w:rsidRDefault="00327BF3" w:rsidP="00327BF3">
      <w:pPr>
        <w:spacing w:after="0" w:line="240" w:lineRule="auto"/>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данных требованиям к их защите</w:t>
      </w:r>
    </w:p>
    <w:p w:rsidR="00327BF3" w:rsidRPr="00327BF3" w:rsidRDefault="00327BF3" w:rsidP="00327BF3">
      <w:pPr>
        <w:spacing w:after="0" w:line="240" w:lineRule="auto"/>
        <w:ind w:firstLine="567"/>
        <w:jc w:val="both"/>
        <w:rPr>
          <w:rFonts w:ascii="Times New Roman" w:eastAsia="Times New Roman" w:hAnsi="Times New Roman" w:cs="Times New Roman"/>
          <w:b/>
          <w:bCs/>
          <w:sz w:val="20"/>
          <w:szCs w:val="20"/>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b/>
          <w:sz w:val="28"/>
          <w:szCs w:val="28"/>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В соответствии с Федеральным законом от 27.07.2006 года № 152-ФЗ «О персональных данных» и принятыми в соответствии с ним нормативными правовыми актами</w:t>
      </w: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567"/>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П Р И К А З Ы В А Ю:</w:t>
      </w: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p>
    <w:p w:rsidR="008F79E9" w:rsidRPr="008F79E9" w:rsidRDefault="008F79E9" w:rsidP="008F79E9">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8F79E9">
        <w:rPr>
          <w:rFonts w:ascii="Times New Roman" w:eastAsia="Times New Roman" w:hAnsi="Times New Roman" w:cs="Times New Roman"/>
          <w:sz w:val="28"/>
          <w:szCs w:val="28"/>
          <w:lang w:eastAsia="ru-RU"/>
        </w:rPr>
        <w:t>Утвердить Правила обработки персональных данных (приложение № 1).</w:t>
      </w:r>
    </w:p>
    <w:p w:rsidR="008F79E9" w:rsidRPr="008F79E9" w:rsidRDefault="00327BF3" w:rsidP="008F79E9">
      <w:pPr>
        <w:pStyle w:val="a5"/>
        <w:numPr>
          <w:ilvl w:val="0"/>
          <w:numId w:val="1"/>
        </w:numPr>
        <w:spacing w:after="0" w:line="240" w:lineRule="auto"/>
        <w:jc w:val="both"/>
        <w:rPr>
          <w:rFonts w:ascii="Times New Roman" w:eastAsia="Times New Roman" w:hAnsi="Times New Roman" w:cs="Times New Roman"/>
          <w:b/>
          <w:spacing w:val="-2"/>
          <w:sz w:val="28"/>
          <w:szCs w:val="28"/>
          <w:lang w:eastAsia="ru-RU"/>
        </w:rPr>
      </w:pPr>
      <w:r w:rsidRPr="008F79E9">
        <w:rPr>
          <w:rFonts w:ascii="Times New Roman" w:eastAsia="Times New Roman" w:hAnsi="Times New Roman" w:cs="Times New Roman"/>
          <w:spacing w:val="-2"/>
          <w:sz w:val="28"/>
          <w:szCs w:val="28"/>
          <w:lang w:eastAsia="ru-RU"/>
        </w:rPr>
        <w:t xml:space="preserve">Утвердить Правила </w:t>
      </w:r>
      <w:r w:rsidRPr="008F79E9">
        <w:rPr>
          <w:rFonts w:ascii="Times New Roman" w:eastAsia="Times New Roman" w:hAnsi="Times New Roman" w:cs="Times New Roman"/>
          <w:sz w:val="28"/>
          <w:szCs w:val="28"/>
          <w:lang w:eastAsia="ru-RU"/>
        </w:rPr>
        <w:t>рассмотрения запросов субъектов персональных данных или их представителей (приложение № 2).</w:t>
      </w:r>
    </w:p>
    <w:p w:rsidR="008F79E9" w:rsidRPr="008F79E9" w:rsidRDefault="00EA2AC7" w:rsidP="008F79E9">
      <w:pPr>
        <w:pStyle w:val="a5"/>
        <w:numPr>
          <w:ilvl w:val="0"/>
          <w:numId w:val="1"/>
        </w:numPr>
        <w:spacing w:after="0" w:line="240" w:lineRule="auto"/>
        <w:jc w:val="both"/>
        <w:rPr>
          <w:rFonts w:ascii="Times New Roman" w:eastAsia="Times New Roman" w:hAnsi="Times New Roman" w:cs="Times New Roman"/>
          <w:b/>
          <w:spacing w:val="-2"/>
          <w:sz w:val="28"/>
          <w:szCs w:val="28"/>
          <w:lang w:eastAsia="ru-RU"/>
        </w:rPr>
      </w:pPr>
      <w:r w:rsidRPr="008F79E9">
        <w:rPr>
          <w:rFonts w:ascii="Times New Roman" w:eastAsia="Times New Roman" w:hAnsi="Times New Roman" w:cs="Times New Roman"/>
          <w:sz w:val="28"/>
          <w:szCs w:val="28"/>
          <w:lang w:eastAsia="ru-RU"/>
        </w:rPr>
        <w:t xml:space="preserve">Ответственному за организацию обработки </w:t>
      </w:r>
      <w:proofErr w:type="spellStart"/>
      <w:r w:rsidRPr="008F79E9">
        <w:rPr>
          <w:rFonts w:ascii="Times New Roman" w:eastAsia="Times New Roman" w:hAnsi="Times New Roman" w:cs="Times New Roman"/>
          <w:sz w:val="28"/>
          <w:szCs w:val="28"/>
          <w:lang w:eastAsia="ru-RU"/>
        </w:rPr>
        <w:t>ПДн</w:t>
      </w:r>
      <w:proofErr w:type="spellEnd"/>
      <w:r w:rsidR="00327BF3" w:rsidRPr="008F79E9">
        <w:rPr>
          <w:rFonts w:ascii="Times New Roman" w:eastAsia="Times New Roman" w:hAnsi="Times New Roman" w:cs="Times New Roman"/>
          <w:sz w:val="28"/>
          <w:szCs w:val="28"/>
          <w:lang w:eastAsia="ru-RU"/>
        </w:rPr>
        <w:t xml:space="preserve"> </w:t>
      </w:r>
      <w:r w:rsidR="007F5F65">
        <w:rPr>
          <w:rFonts w:ascii="Times New Roman" w:eastAsia="Times New Roman" w:hAnsi="Times New Roman" w:cs="Times New Roman"/>
          <w:sz w:val="28"/>
          <w:szCs w:val="28"/>
          <w:lang w:eastAsia="ru-RU"/>
        </w:rPr>
        <w:t>зам. директора по ВР Литвиновой О.А.</w:t>
      </w:r>
      <w:bookmarkStart w:id="0" w:name="_GoBack"/>
      <w:bookmarkEnd w:id="0"/>
      <w:r w:rsidR="00327BF3" w:rsidRPr="008F79E9">
        <w:rPr>
          <w:rFonts w:ascii="Times New Roman" w:eastAsia="Times New Roman" w:hAnsi="Times New Roman" w:cs="Times New Roman"/>
          <w:sz w:val="28"/>
          <w:szCs w:val="28"/>
          <w:lang w:eastAsia="ru-RU"/>
        </w:rPr>
        <w:t xml:space="preserve"> ознакомить работников </w:t>
      </w:r>
      <w:r w:rsidRPr="008F79E9">
        <w:rPr>
          <w:rFonts w:ascii="Times New Roman" w:eastAsia="Times New Roman" w:hAnsi="Times New Roman" w:cs="Times New Roman"/>
          <w:sz w:val="28"/>
          <w:szCs w:val="28"/>
          <w:lang w:eastAsia="ru-RU"/>
        </w:rPr>
        <w:t>МБОУ СОШ № 189</w:t>
      </w:r>
      <w:r w:rsidR="00327BF3" w:rsidRPr="008F79E9">
        <w:rPr>
          <w:rFonts w:ascii="Times New Roman" w:eastAsia="Times New Roman" w:hAnsi="Times New Roman" w:cs="Times New Roman"/>
          <w:sz w:val="28"/>
          <w:szCs w:val="28"/>
          <w:lang w:eastAsia="ru-RU"/>
        </w:rPr>
        <w:t xml:space="preserve">, участвующих в обработке персональных данных, с Правилами, утвержденными </w:t>
      </w:r>
      <w:r w:rsidR="008F79E9">
        <w:rPr>
          <w:rFonts w:ascii="Times New Roman" w:eastAsia="Times New Roman" w:hAnsi="Times New Roman" w:cs="Times New Roman"/>
          <w:sz w:val="28"/>
          <w:szCs w:val="28"/>
          <w:lang w:eastAsia="ru-RU"/>
        </w:rPr>
        <w:t>пунктами 1-3 настоящего приказа</w:t>
      </w:r>
      <w:r w:rsidR="00327BF3" w:rsidRPr="008F79E9">
        <w:rPr>
          <w:rFonts w:ascii="Times New Roman" w:eastAsia="Times New Roman" w:hAnsi="Times New Roman" w:cs="Times New Roman"/>
          <w:sz w:val="28"/>
          <w:szCs w:val="28"/>
          <w:lang w:eastAsia="ru-RU"/>
        </w:rPr>
        <w:t xml:space="preserve">. </w:t>
      </w:r>
    </w:p>
    <w:p w:rsidR="00327BF3" w:rsidRPr="008F79E9" w:rsidRDefault="00327BF3" w:rsidP="008F79E9">
      <w:pPr>
        <w:pStyle w:val="a5"/>
        <w:numPr>
          <w:ilvl w:val="0"/>
          <w:numId w:val="1"/>
        </w:numPr>
        <w:spacing w:after="0" w:line="240" w:lineRule="auto"/>
        <w:jc w:val="both"/>
        <w:rPr>
          <w:rFonts w:ascii="Times New Roman" w:eastAsia="Times New Roman" w:hAnsi="Times New Roman" w:cs="Times New Roman"/>
          <w:b/>
          <w:spacing w:val="-2"/>
          <w:sz w:val="28"/>
          <w:szCs w:val="28"/>
          <w:lang w:eastAsia="ru-RU"/>
        </w:rPr>
      </w:pPr>
      <w:r w:rsidRPr="008F79E9">
        <w:rPr>
          <w:rFonts w:ascii="Times New Roman" w:eastAsia="Times New Roman" w:hAnsi="Times New Roman" w:cs="Times New Roman"/>
          <w:sz w:val="28"/>
          <w:szCs w:val="28"/>
          <w:lang w:eastAsia="ru-RU"/>
        </w:rPr>
        <w:t xml:space="preserve">Контроль за исполнением настоящего приказа оставляю за собой. </w:t>
      </w:r>
    </w:p>
    <w:p w:rsidR="00327BF3" w:rsidRPr="00327BF3" w:rsidRDefault="00327BF3" w:rsidP="00327BF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C31766" w:rsidRPr="00C31766" w:rsidRDefault="00EA2AC7" w:rsidP="00C317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СОШ № 189                Е.В. Шаталов</w:t>
      </w:r>
      <w:r w:rsidR="00C31766" w:rsidRPr="00C31766">
        <w:rPr>
          <w:rFonts w:ascii="Times New Roman" w:eastAsia="Times New Roman" w:hAnsi="Times New Roman" w:cs="Times New Roman"/>
          <w:sz w:val="28"/>
          <w:szCs w:val="28"/>
          <w:lang w:eastAsia="ru-RU"/>
        </w:rPr>
        <w:t xml:space="preserve">                                                                                </w:t>
      </w:r>
    </w:p>
    <w:p w:rsidR="00C31766" w:rsidRPr="00C31766" w:rsidRDefault="00C31766" w:rsidP="00C31766">
      <w:pPr>
        <w:spacing w:after="0" w:line="240" w:lineRule="auto"/>
        <w:jc w:val="center"/>
        <w:rPr>
          <w:rFonts w:ascii="Times New Roman" w:eastAsia="Times New Roman" w:hAnsi="Times New Roman" w:cs="Times New Roman"/>
          <w:sz w:val="28"/>
          <w:szCs w:val="28"/>
          <w:lang w:eastAsia="ru-RU"/>
        </w:rPr>
      </w:pPr>
    </w:p>
    <w:p w:rsid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EA2AC7" w:rsidRPr="00327BF3" w:rsidRDefault="00EA2AC7"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EA2AC7" w:rsidRDefault="00EA2AC7" w:rsidP="00327BF3">
      <w:pPr>
        <w:spacing w:after="0" w:line="240" w:lineRule="auto"/>
        <w:ind w:left="5103"/>
        <w:jc w:val="right"/>
        <w:rPr>
          <w:rFonts w:ascii="Times New Roman" w:eastAsia="Times New Roman" w:hAnsi="Times New Roman" w:cs="Times New Roman"/>
          <w:bCs/>
          <w:sz w:val="28"/>
          <w:szCs w:val="28"/>
          <w:lang w:eastAsia="ru-RU"/>
        </w:rPr>
      </w:pPr>
    </w:p>
    <w:p w:rsidR="008F79E9" w:rsidRPr="00327BF3" w:rsidRDefault="008F79E9" w:rsidP="008F79E9">
      <w:pPr>
        <w:spacing w:after="0" w:line="240" w:lineRule="auto"/>
        <w:ind w:left="5103"/>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lastRenderedPageBreak/>
        <w:t xml:space="preserve">                   Приложение № 1</w:t>
      </w:r>
    </w:p>
    <w:p w:rsidR="008F79E9" w:rsidRPr="00327BF3" w:rsidRDefault="008F79E9" w:rsidP="008F79E9">
      <w:pPr>
        <w:spacing w:after="0" w:line="240" w:lineRule="auto"/>
        <w:ind w:left="5103"/>
        <w:jc w:val="right"/>
        <w:rPr>
          <w:rFonts w:ascii="Times New Roman" w:eastAsia="Times New Roman" w:hAnsi="Times New Roman" w:cs="Times New Roman"/>
          <w:sz w:val="28"/>
          <w:szCs w:val="28"/>
          <w:lang w:eastAsia="ru-RU"/>
        </w:rPr>
      </w:pPr>
      <w:proofErr w:type="gramStart"/>
      <w:r w:rsidRPr="00327BF3">
        <w:rPr>
          <w:rFonts w:ascii="Times New Roman" w:eastAsia="Times New Roman" w:hAnsi="Times New Roman" w:cs="Times New Roman"/>
          <w:bCs/>
          <w:sz w:val="28"/>
          <w:szCs w:val="28"/>
          <w:lang w:eastAsia="ru-RU"/>
        </w:rPr>
        <w:t>к</w:t>
      </w:r>
      <w:proofErr w:type="gramEnd"/>
      <w:r w:rsidRPr="00327BF3">
        <w:rPr>
          <w:rFonts w:ascii="Times New Roman" w:eastAsia="Times New Roman" w:hAnsi="Times New Roman" w:cs="Times New Roman"/>
          <w:bCs/>
          <w:sz w:val="28"/>
          <w:szCs w:val="28"/>
          <w:lang w:eastAsia="ru-RU"/>
        </w:rPr>
        <w:t xml:space="preserve"> приказу</w:t>
      </w:r>
      <w:r>
        <w:rPr>
          <w:rFonts w:ascii="Times New Roman" w:eastAsia="Times New Roman" w:hAnsi="Times New Roman" w:cs="Times New Roman"/>
          <w:bCs/>
          <w:sz w:val="28"/>
          <w:szCs w:val="28"/>
          <w:lang w:eastAsia="ru-RU"/>
        </w:rPr>
        <w:t xml:space="preserve">№ 3/3 </w:t>
      </w:r>
      <w:r w:rsidRPr="00327BF3">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09.01.</w:t>
      </w:r>
      <w:r w:rsidRPr="00327BF3">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9</w:t>
      </w:r>
      <w:r w:rsidRPr="00327BF3">
        <w:rPr>
          <w:rFonts w:ascii="Times New Roman" w:eastAsia="Times New Roman" w:hAnsi="Times New Roman" w:cs="Times New Roman"/>
          <w:sz w:val="28"/>
          <w:szCs w:val="28"/>
          <w:lang w:eastAsia="ru-RU"/>
        </w:rPr>
        <w:t xml:space="preserve"> </w:t>
      </w:r>
    </w:p>
    <w:p w:rsidR="008F79E9" w:rsidRPr="00327BF3" w:rsidRDefault="008F79E9" w:rsidP="008F79E9">
      <w:pPr>
        <w:tabs>
          <w:tab w:val="left" w:pos="1134"/>
        </w:tabs>
        <w:spacing w:after="0" w:line="240" w:lineRule="auto"/>
        <w:ind w:firstLine="709"/>
        <w:jc w:val="right"/>
        <w:rPr>
          <w:rFonts w:ascii="Times New Roman" w:eastAsia="Times New Roman" w:hAnsi="Times New Roman" w:cs="Times New Roman"/>
          <w:sz w:val="28"/>
          <w:szCs w:val="28"/>
          <w:lang w:eastAsia="ru-RU"/>
        </w:rPr>
      </w:pPr>
    </w:p>
    <w:p w:rsidR="008F79E9" w:rsidRPr="00327BF3" w:rsidRDefault="008F79E9" w:rsidP="008F79E9">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Правила</w:t>
      </w:r>
    </w:p>
    <w:p w:rsidR="008F79E9" w:rsidRPr="00327BF3" w:rsidRDefault="008F79E9" w:rsidP="008F79E9">
      <w:pPr>
        <w:spacing w:after="0" w:line="240" w:lineRule="auto"/>
        <w:jc w:val="center"/>
        <w:rPr>
          <w:rFonts w:ascii="Times New Roman" w:eastAsia="Times New Roman" w:hAnsi="Times New Roman" w:cs="Times New Roman"/>
          <w:b/>
          <w:sz w:val="28"/>
          <w:szCs w:val="28"/>
          <w:lang w:eastAsia="ru-RU"/>
        </w:rPr>
      </w:pPr>
      <w:proofErr w:type="gramStart"/>
      <w:r w:rsidRPr="00327BF3">
        <w:rPr>
          <w:rFonts w:ascii="Times New Roman" w:eastAsia="Times New Roman" w:hAnsi="Times New Roman" w:cs="Times New Roman"/>
          <w:sz w:val="28"/>
          <w:szCs w:val="28"/>
          <w:lang w:eastAsia="ru-RU"/>
        </w:rPr>
        <w:t>обработки</w:t>
      </w:r>
      <w:proofErr w:type="gramEnd"/>
      <w:r w:rsidRPr="00327BF3">
        <w:rPr>
          <w:rFonts w:ascii="Times New Roman" w:eastAsia="Times New Roman" w:hAnsi="Times New Roman" w:cs="Times New Roman"/>
          <w:sz w:val="28"/>
          <w:szCs w:val="28"/>
          <w:lang w:eastAsia="ru-RU"/>
        </w:rPr>
        <w:t xml:space="preserve"> персональных данных </w:t>
      </w:r>
    </w:p>
    <w:p w:rsidR="008F79E9" w:rsidRPr="00327BF3" w:rsidRDefault="008F79E9" w:rsidP="008F79E9">
      <w:pPr>
        <w:spacing w:after="0" w:line="240" w:lineRule="auto"/>
        <w:ind w:firstLine="567"/>
        <w:rPr>
          <w:rFonts w:ascii="Times New Roman" w:eastAsia="Times New Roman" w:hAnsi="Times New Roman" w:cs="Times New Roman"/>
          <w:b/>
          <w:sz w:val="28"/>
          <w:szCs w:val="28"/>
          <w:lang w:eastAsia="ru-RU"/>
        </w:rPr>
      </w:pP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Общие положения</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1.1. Настоящие правила обработки персональных данных устанавливают единый порядок обработки персональных данных в Муниципальном </w:t>
      </w:r>
      <w:r>
        <w:rPr>
          <w:rFonts w:ascii="Times New Roman" w:eastAsia="Times New Roman" w:hAnsi="Times New Roman" w:cs="Times New Roman"/>
          <w:sz w:val="28"/>
          <w:szCs w:val="28"/>
          <w:lang w:eastAsia="ru-RU"/>
        </w:rPr>
        <w:t xml:space="preserve">бюджетном </w:t>
      </w:r>
      <w:r w:rsidRPr="00327BF3">
        <w:rPr>
          <w:rFonts w:ascii="Times New Roman" w:eastAsia="Times New Roman" w:hAnsi="Times New Roman" w:cs="Times New Roman"/>
          <w:sz w:val="28"/>
          <w:szCs w:val="28"/>
          <w:lang w:eastAsia="ru-RU"/>
        </w:rPr>
        <w:t xml:space="preserve">дошкольном образовательном учреждении № 68 г. Липецка. </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Трудовой кодекс Российской Федерации (ст. 65, ст.85-90);</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Федеральный закон от 27.07.2006 № 149-ФЗ «Об информации, информационных технологиях и защите информации»;</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Федеральный закон от 27.07.2006 № 152-ФЗ «О персональных данных» (далее – Федеральный закон № 152-ФЗ);</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1.3. Настоящие правила устанавливают и определяют:</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процедуры, направленные на выявление и предотвращение нарушений законодательства Российской Федерации в сфере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цели обработки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содержание обрабатываемых персональных данных для каждой цели обработки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сроки обработки и хранения обрабатываемых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порядок уничтожения обработанных персональных данных при достижении целей обработки или при наступлении иных законных оснований.</w:t>
      </w:r>
    </w:p>
    <w:p w:rsidR="008F79E9" w:rsidRPr="00327BF3" w:rsidRDefault="008F79E9" w:rsidP="008F79E9">
      <w:pPr>
        <w:spacing w:after="0" w:line="240" w:lineRule="auto"/>
        <w:ind w:firstLine="709"/>
        <w:jc w:val="both"/>
        <w:rPr>
          <w:rFonts w:ascii="Times New Roman" w:eastAsia="Times New Roman" w:hAnsi="Times New Roman" w:cs="Times New Roman"/>
          <w:b/>
          <w:spacing w:val="-4"/>
          <w:sz w:val="28"/>
          <w:szCs w:val="28"/>
          <w:lang w:eastAsia="ru-RU"/>
        </w:rPr>
      </w:pPr>
      <w:r w:rsidRPr="00327BF3">
        <w:rPr>
          <w:rFonts w:ascii="Times New Roman" w:eastAsia="Times New Roman" w:hAnsi="Times New Roman" w:cs="Times New Roman"/>
          <w:spacing w:val="-4"/>
          <w:sz w:val="28"/>
          <w:szCs w:val="28"/>
          <w:lang w:eastAsia="ru-RU"/>
        </w:rPr>
        <w:t>1.4. Основные понятия и термины, используемые в настоящих Правилах, применяются в значениях, определенных статьей 3 Федерального закона № 152-ФЗ.</w:t>
      </w:r>
    </w:p>
    <w:p w:rsidR="008F79E9" w:rsidRPr="00327BF3" w:rsidRDefault="008F79E9" w:rsidP="008F79E9">
      <w:pPr>
        <w:tabs>
          <w:tab w:val="left" w:pos="5245"/>
        </w:tabs>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pacing w:val="4"/>
          <w:sz w:val="28"/>
          <w:szCs w:val="28"/>
          <w:lang w:eastAsia="ru-RU"/>
        </w:rPr>
        <w:lastRenderedPageBreak/>
        <w:t xml:space="preserve">1.5. </w:t>
      </w:r>
      <w:r w:rsidRPr="00E165C5">
        <w:rPr>
          <w:rFonts w:ascii="Times New Roman" w:eastAsia="Times New Roman" w:hAnsi="Times New Roman" w:cs="Times New Roman"/>
          <w:spacing w:val="4"/>
          <w:sz w:val="28"/>
          <w:szCs w:val="28"/>
          <w:lang w:eastAsia="ru-RU"/>
        </w:rPr>
        <w:t>Муниципальное бюджетное дошкольное образовательное</w:t>
      </w:r>
      <w:r>
        <w:rPr>
          <w:rFonts w:ascii="Times New Roman" w:eastAsia="Times New Roman" w:hAnsi="Times New Roman" w:cs="Times New Roman"/>
          <w:spacing w:val="4"/>
          <w:sz w:val="28"/>
          <w:szCs w:val="28"/>
          <w:lang w:eastAsia="ru-RU"/>
        </w:rPr>
        <w:t xml:space="preserve"> </w:t>
      </w:r>
      <w:r w:rsidRPr="00E165C5">
        <w:rPr>
          <w:rFonts w:ascii="Times New Roman" w:eastAsia="Times New Roman" w:hAnsi="Times New Roman" w:cs="Times New Roman"/>
          <w:spacing w:val="4"/>
          <w:sz w:val="28"/>
          <w:szCs w:val="28"/>
          <w:lang w:eastAsia="ru-RU"/>
        </w:rPr>
        <w:t>учреждение № 68 г. Липецка</w:t>
      </w:r>
      <w:r w:rsidRPr="00327BF3">
        <w:rPr>
          <w:rFonts w:ascii="Times New Roman" w:eastAsia="Times New Roman" w:hAnsi="Times New Roman" w:cs="Times New Roman"/>
          <w:spacing w:val="4"/>
          <w:sz w:val="28"/>
          <w:szCs w:val="28"/>
          <w:lang w:eastAsia="ru-RU"/>
        </w:rPr>
        <w:t xml:space="preserve"> (далее </w:t>
      </w:r>
      <w:r w:rsidRPr="00327BF3">
        <w:rPr>
          <w:rFonts w:ascii="Times New Roman" w:eastAsia="Times New Roman" w:hAnsi="Times New Roman" w:cs="Times New Roman"/>
          <w:sz w:val="28"/>
          <w:szCs w:val="28"/>
          <w:lang w:eastAsia="ru-RU"/>
        </w:rPr>
        <w:t>–</w:t>
      </w:r>
      <w:r w:rsidRPr="00327BF3">
        <w:rPr>
          <w:rFonts w:ascii="Times New Roman" w:eastAsia="Times New Roman" w:hAnsi="Times New Roman" w:cs="Times New Roman"/>
          <w:spacing w:val="4"/>
          <w:sz w:val="28"/>
          <w:szCs w:val="28"/>
          <w:lang w:eastAsia="ru-RU"/>
        </w:rPr>
        <w:t xml:space="preserve"> Организация или Оператор) является оператором персональных данных, осуществляющим обработку персональных данных работников организации и лиц, не являющихся работниками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pacing w:val="4"/>
          <w:sz w:val="28"/>
          <w:szCs w:val="28"/>
          <w:lang w:eastAsia="ru-RU"/>
        </w:rPr>
        <w:t xml:space="preserve">1.6. Доступ к Правилам неограничен, так как </w:t>
      </w:r>
      <w:r w:rsidRPr="00327BF3">
        <w:rPr>
          <w:rFonts w:ascii="Times New Roman" w:eastAsia="Times New Roman" w:hAnsi="Times New Roman" w:cs="Times New Roman"/>
          <w:spacing w:val="7"/>
          <w:sz w:val="28"/>
          <w:szCs w:val="28"/>
          <w:lang w:eastAsia="ru-RU"/>
        </w:rPr>
        <w:t xml:space="preserve">Правила являются документом, определяющим политику Оператора </w:t>
      </w:r>
      <w:r w:rsidRPr="00327BF3">
        <w:rPr>
          <w:rFonts w:ascii="Times New Roman" w:eastAsia="Times New Roman" w:hAnsi="Times New Roman" w:cs="Times New Roman"/>
          <w:spacing w:val="4"/>
          <w:sz w:val="28"/>
          <w:szCs w:val="28"/>
          <w:lang w:eastAsia="ru-RU"/>
        </w:rPr>
        <w:t xml:space="preserve">в отношении обработки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1.7. Правила являются обязательными для исполнения всеми работниками Организации, имеющими доступ к персональным данным.</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1.8. Правила вступает в силу с момента их утверждения и действуют до замены их новыми Правилами.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2.1. Оператор должен соблюдать принципы и условия обработки персональных данных, а также права субъектов персональных данных, определенные в Федеральном законе №152-ФЗ.</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2.2. Оператор должен принимать меры направленные на обеспечение выполнения обязанностей, предусмотренных Федеральным законом №152-ФЗ в частности: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назначить ответственного за организацию обработки персональных данных в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разработать и утвердить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lastRenderedPageBreak/>
        <w:t>– запрещать обработку персональных данных лицами, не допущенными к их обработке.</w:t>
      </w:r>
    </w:p>
    <w:p w:rsidR="008F79E9" w:rsidRPr="00327BF3" w:rsidRDefault="008F79E9" w:rsidP="008F79E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 (см. в приложении №1а №2а к данным Правилам)</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2.6. Безопасность персональных данных при их обработке в информационной системе обеспечивает Оператор.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2.7. При обработке персональных данных необходимо соблюдать следующие требования: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к работе с персональными данными допускаются только лица, назначенные соответствующим распоряжением руководителя Организации.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работниками Организации, осуществляющими данную работу в соответствии со своими должностными обязанностями, зафиксированными в их должностных инструкциях;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2.8. Особенности обработки персональных данных с использованием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2.8.2. Машинные носители персональных данных должны подлежать обязательной регистрации и учету, в соответствии с Приказом Организации, регламентирующим порядок учета и хранения носителей персональных данных. </w:t>
      </w:r>
    </w:p>
    <w:p w:rsidR="008F79E9" w:rsidRPr="00327BF3" w:rsidRDefault="008F79E9" w:rsidP="008F79E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xml:space="preserve">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w:t>
      </w:r>
      <w:r w:rsidRPr="00327BF3">
        <w:rPr>
          <w:rFonts w:ascii="Times New Roman" w:eastAsia="Times New Roman" w:hAnsi="Times New Roman" w:cs="Times New Roman"/>
          <w:sz w:val="28"/>
          <w:szCs w:val="28"/>
          <w:lang w:eastAsia="ru-RU"/>
        </w:rPr>
        <w:lastRenderedPageBreak/>
        <w:t>и технических мер по обеспечению безопасности персональных данных при их обработке в информационных системах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 Особенности обработки персональных данных без использования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2.9.2. Особенности организации обработки персональных данных, осуществляемой без использования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персональные данные при их обработке должны обособляться от иной информации, в частности, путем фиксации их на отдельных носителях;</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15.09.2008 № 687;</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F79E9" w:rsidRPr="00327BF3" w:rsidRDefault="008F79E9" w:rsidP="008F79E9">
      <w:pPr>
        <w:spacing w:after="0" w:line="240" w:lineRule="auto"/>
        <w:ind w:firstLine="709"/>
        <w:jc w:val="both"/>
        <w:outlineLvl w:val="1"/>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2.9.3. Меры по обеспечению безопасности персональных данных при их обработке, осуществляемой без использования средств автоматизации: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lastRenderedPageBreak/>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Цели обработки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3.1. Цель обработки персональных данных определяется целями создания и видами деятельности Организации, а именно:</w:t>
      </w:r>
    </w:p>
    <w:p w:rsidR="008F79E9" w:rsidRPr="00327BF3" w:rsidRDefault="008F79E9" w:rsidP="008F79E9">
      <w:pPr>
        <w:spacing w:after="0" w:line="240" w:lineRule="auto"/>
        <w:ind w:firstLine="709"/>
        <w:jc w:val="both"/>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color w:val="000000"/>
          <w:sz w:val="28"/>
          <w:szCs w:val="28"/>
          <w:lang w:eastAsia="ru-RU"/>
        </w:rPr>
        <w:t>– </w:t>
      </w:r>
      <w:r w:rsidRPr="00327BF3">
        <w:rPr>
          <w:rFonts w:ascii="Times New Roman" w:eastAsia="Times New Roman" w:hAnsi="Times New Roman" w:cs="Times New Roman"/>
          <w:bCs/>
          <w:sz w:val="28"/>
          <w:szCs w:val="28"/>
          <w:lang w:eastAsia="ru-RU"/>
        </w:rPr>
        <w:t>соблюдения действующего законодательства.</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3.2. Субъектами, персональные данные которых обрабатываются для указанных целей, являются работники Организации, а также лица, не являющиеся работниками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Содержание обрабатываемых персональных данных для каждой цели обработки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4.2. Содержание обрабатываемых персональных данных определяется для каждой цели обработки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Категории субъектов, персональные данные которых обрабатываются:</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работники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лица, не являющиеся работниками Организации.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Сроки обработки и хранения обрабатываемых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F79E9" w:rsidRPr="00327BF3" w:rsidRDefault="008F79E9" w:rsidP="008F79E9">
      <w:pPr>
        <w:spacing w:after="0" w:line="240" w:lineRule="auto"/>
        <w:ind w:firstLine="709"/>
        <w:jc w:val="both"/>
        <w:rPr>
          <w:rFonts w:ascii="Times New Roman" w:eastAsia="Times New Roman" w:hAnsi="Times New Roman" w:cs="Times New Roman"/>
          <w:b/>
          <w:spacing w:val="-6"/>
          <w:sz w:val="28"/>
          <w:szCs w:val="28"/>
          <w:lang w:eastAsia="ru-RU"/>
        </w:rPr>
      </w:pPr>
      <w:r w:rsidRPr="00327BF3">
        <w:rPr>
          <w:rFonts w:ascii="Times New Roman" w:eastAsia="Times New Roman" w:hAnsi="Times New Roman" w:cs="Times New Roman"/>
          <w:spacing w:val="-6"/>
          <w:sz w:val="28"/>
          <w:szCs w:val="28"/>
          <w:lang w:eastAsia="ru-RU"/>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6.4. Основанием (условием) прекращения обработки персональных данных также является ликвидация Организации.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6.5. В случае отсутствия возможности уничтожения персональных данных в течение срока, указанного в </w:t>
      </w:r>
      <w:hyperlink r:id="rId6" w:history="1">
        <w:r w:rsidRPr="00327BF3">
          <w:rPr>
            <w:rFonts w:ascii="Times New Roman" w:eastAsia="Times New Roman" w:hAnsi="Times New Roman" w:cs="Times New Roman"/>
            <w:sz w:val="28"/>
            <w:szCs w:val="28"/>
            <w:lang w:eastAsia="ru-RU"/>
          </w:rPr>
          <w:t>частях 3</w:t>
        </w:r>
      </w:hyperlink>
      <w:r w:rsidRPr="00327BF3">
        <w:rPr>
          <w:rFonts w:ascii="Times New Roman" w:eastAsia="Times New Roman" w:hAnsi="Times New Roman" w:cs="Times New Roman"/>
          <w:sz w:val="28"/>
          <w:szCs w:val="28"/>
          <w:lang w:eastAsia="ru-RU"/>
        </w:rPr>
        <w:t xml:space="preserve">,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w:t>
      </w:r>
      <w:r w:rsidRPr="00327BF3">
        <w:rPr>
          <w:rFonts w:ascii="Times New Roman" w:eastAsia="Times New Roman" w:hAnsi="Times New Roman" w:cs="Times New Roman"/>
          <w:sz w:val="28"/>
          <w:szCs w:val="28"/>
          <w:lang w:eastAsia="ru-RU"/>
        </w:rPr>
        <w:lastRenderedPageBreak/>
        <w:t>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7.2.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7.3.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8F79E9" w:rsidRPr="00327BF3" w:rsidRDefault="008F79E9" w:rsidP="008F79E9">
      <w:pPr>
        <w:spacing w:after="0" w:line="240" w:lineRule="auto"/>
        <w:ind w:firstLine="709"/>
        <w:jc w:val="both"/>
        <w:rPr>
          <w:rFonts w:ascii="Times New Roman" w:eastAsia="Times New Roman" w:hAnsi="Times New Roman" w:cs="Times New Roman"/>
          <w:b/>
          <w:spacing w:val="-2"/>
          <w:sz w:val="28"/>
          <w:szCs w:val="28"/>
          <w:lang w:eastAsia="ru-RU"/>
        </w:rPr>
      </w:pPr>
      <w:r w:rsidRPr="00327BF3">
        <w:rPr>
          <w:rFonts w:ascii="Times New Roman" w:eastAsia="Times New Roman" w:hAnsi="Times New Roman" w:cs="Times New Roman"/>
          <w:spacing w:val="-2"/>
          <w:sz w:val="28"/>
          <w:szCs w:val="28"/>
          <w:lang w:eastAsia="ru-RU"/>
        </w:rPr>
        <w:t>7.4. После уничтожения материальных носителей членами комиссии подписывается Акт об уничтожении персональных данных</w:t>
      </w:r>
      <w:r w:rsidRPr="00327BF3">
        <w:rPr>
          <w:rFonts w:ascii="Times New Roman" w:eastAsia="Times New Roman" w:hAnsi="Times New Roman" w:cs="Times New Roman"/>
          <w:color w:val="000000"/>
          <w:spacing w:val="-2"/>
          <w:sz w:val="28"/>
          <w:szCs w:val="28"/>
          <w:lang w:eastAsia="ru-RU"/>
        </w:rPr>
        <w:t>.</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8. Ответственность за нарушение требований Федерального закона от 27.07.2006 № 152-ФЗ «О персональных данных»</w:t>
      </w:r>
    </w:p>
    <w:p w:rsidR="008F79E9" w:rsidRPr="00327BF3" w:rsidRDefault="008F79E9" w:rsidP="008F79E9">
      <w:pPr>
        <w:spacing w:after="0" w:line="240" w:lineRule="auto"/>
        <w:ind w:firstLine="709"/>
        <w:jc w:val="both"/>
        <w:rPr>
          <w:rFonts w:ascii="Times New Roman" w:eastAsia="Times New Roman" w:hAnsi="Times New Roman" w:cs="Times New Roman"/>
          <w:b/>
          <w:spacing w:val="-6"/>
          <w:sz w:val="28"/>
          <w:szCs w:val="28"/>
          <w:lang w:eastAsia="ru-RU"/>
        </w:rPr>
      </w:pPr>
      <w:r w:rsidRPr="00327BF3">
        <w:rPr>
          <w:rFonts w:ascii="Times New Roman" w:eastAsia="Times New Roman" w:hAnsi="Times New Roman" w:cs="Times New Roman"/>
          <w:spacing w:val="-6"/>
          <w:sz w:val="28"/>
          <w:szCs w:val="28"/>
          <w:lang w:eastAsia="ru-RU"/>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kern w:val="32"/>
          <w:sz w:val="28"/>
          <w:szCs w:val="28"/>
          <w:lang w:eastAsia="ru-RU"/>
        </w:rPr>
        <w:t>9. Заключительные положения</w:t>
      </w:r>
    </w:p>
    <w:p w:rsidR="008F79E9" w:rsidRPr="00327BF3" w:rsidRDefault="008F79E9" w:rsidP="008F79E9">
      <w:pPr>
        <w:spacing w:after="0" w:line="240" w:lineRule="auto"/>
        <w:ind w:firstLine="709"/>
        <w:jc w:val="both"/>
        <w:rPr>
          <w:rFonts w:ascii="Times New Roman" w:eastAsia="Times New Roman" w:hAnsi="Times New Roman" w:cs="Times New Roman"/>
          <w:bCs/>
          <w:color w:val="000000"/>
          <w:sz w:val="28"/>
          <w:szCs w:val="28"/>
          <w:lang w:eastAsia="ru-RU"/>
        </w:rPr>
      </w:pPr>
      <w:r w:rsidRPr="00327BF3">
        <w:rPr>
          <w:rFonts w:ascii="Times New Roman" w:eastAsia="Times New Roman" w:hAnsi="Times New Roman" w:cs="Times New Roman"/>
          <w:bCs/>
          <w:color w:val="000000"/>
          <w:sz w:val="28"/>
          <w:szCs w:val="28"/>
          <w:lang w:eastAsia="ru-RU"/>
        </w:rPr>
        <w:t xml:space="preserve">9.1. Работники, определенные приказом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 </w:t>
      </w:r>
    </w:p>
    <w:p w:rsidR="008F79E9" w:rsidRPr="00327BF3" w:rsidRDefault="008F79E9" w:rsidP="008F79E9">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8F79E9" w:rsidRPr="00327BF3" w:rsidRDefault="008F79E9" w:rsidP="008F79E9">
      <w:pPr>
        <w:spacing w:after="0" w:line="240" w:lineRule="auto"/>
        <w:ind w:firstLine="709"/>
        <w:jc w:val="both"/>
        <w:outlineLvl w:val="1"/>
        <w:rPr>
          <w:rFonts w:ascii="Times New Roman" w:eastAsia="Times New Roman" w:hAnsi="Times New Roman" w:cs="Times New Roman"/>
          <w:b/>
          <w:sz w:val="28"/>
          <w:szCs w:val="28"/>
          <w:highlight w:val="yellow"/>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8F79E9" w:rsidP="00327BF3">
      <w:pPr>
        <w:spacing w:after="0" w:line="240" w:lineRule="auto"/>
        <w:ind w:left="5103"/>
        <w:jc w:val="right"/>
        <w:rPr>
          <w:rFonts w:ascii="Times New Roman" w:eastAsia="Times New Roman" w:hAnsi="Times New Roman" w:cs="Times New Roman"/>
          <w:bCs/>
          <w:sz w:val="28"/>
          <w:szCs w:val="28"/>
          <w:lang w:eastAsia="ru-RU"/>
        </w:rPr>
      </w:pPr>
    </w:p>
    <w:p w:rsidR="008F79E9" w:rsidRDefault="00327BF3" w:rsidP="00327BF3">
      <w:pPr>
        <w:spacing w:after="0" w:line="240" w:lineRule="auto"/>
        <w:ind w:left="5103"/>
        <w:jc w:val="right"/>
        <w:rPr>
          <w:rFonts w:ascii="Times New Roman" w:eastAsia="Times New Roman" w:hAnsi="Times New Roman" w:cs="Times New Roman"/>
          <w:bCs/>
          <w:sz w:val="28"/>
          <w:szCs w:val="28"/>
          <w:lang w:eastAsia="ru-RU"/>
        </w:rPr>
      </w:pPr>
      <w:r w:rsidRPr="00327BF3">
        <w:rPr>
          <w:rFonts w:ascii="Times New Roman" w:eastAsia="Times New Roman" w:hAnsi="Times New Roman" w:cs="Times New Roman"/>
          <w:bCs/>
          <w:sz w:val="28"/>
          <w:szCs w:val="28"/>
          <w:lang w:eastAsia="ru-RU"/>
        </w:rPr>
        <w:lastRenderedPageBreak/>
        <w:t>Приложение</w:t>
      </w:r>
      <w:r w:rsidR="008F79E9">
        <w:rPr>
          <w:rFonts w:ascii="Times New Roman" w:eastAsia="Times New Roman" w:hAnsi="Times New Roman" w:cs="Times New Roman"/>
          <w:bCs/>
          <w:sz w:val="28"/>
          <w:szCs w:val="28"/>
          <w:lang w:eastAsia="ru-RU"/>
        </w:rPr>
        <w:t>№ 2</w:t>
      </w:r>
    </w:p>
    <w:p w:rsidR="00327BF3" w:rsidRPr="00327BF3" w:rsidRDefault="00327BF3" w:rsidP="00327BF3">
      <w:pPr>
        <w:spacing w:after="0" w:line="240" w:lineRule="auto"/>
        <w:ind w:left="5103"/>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 xml:space="preserve"> приказу № </w:t>
      </w:r>
      <w:r w:rsidR="00EA2AC7">
        <w:rPr>
          <w:rFonts w:ascii="Times New Roman" w:eastAsia="Times New Roman" w:hAnsi="Times New Roman" w:cs="Times New Roman"/>
          <w:bCs/>
          <w:sz w:val="28"/>
          <w:szCs w:val="28"/>
          <w:lang w:eastAsia="ru-RU"/>
        </w:rPr>
        <w:t>3/3</w:t>
      </w:r>
      <w:r>
        <w:rPr>
          <w:rFonts w:ascii="Times New Roman" w:eastAsia="Times New Roman" w:hAnsi="Times New Roman" w:cs="Times New Roman"/>
          <w:bCs/>
          <w:sz w:val="28"/>
          <w:szCs w:val="28"/>
          <w:lang w:eastAsia="ru-RU"/>
        </w:rPr>
        <w:t xml:space="preserve"> </w:t>
      </w:r>
      <w:r w:rsidRPr="00327BF3">
        <w:rPr>
          <w:rFonts w:ascii="Times New Roman" w:eastAsia="Times New Roman" w:hAnsi="Times New Roman" w:cs="Times New Roman"/>
          <w:bCs/>
          <w:sz w:val="28"/>
          <w:szCs w:val="28"/>
          <w:lang w:eastAsia="ru-RU"/>
        </w:rPr>
        <w:t>от</w:t>
      </w:r>
      <w:r w:rsidR="00EA2AC7">
        <w:rPr>
          <w:rFonts w:ascii="Times New Roman" w:eastAsia="Times New Roman" w:hAnsi="Times New Roman" w:cs="Times New Roman"/>
          <w:bCs/>
          <w:sz w:val="28"/>
          <w:szCs w:val="28"/>
          <w:lang w:eastAsia="ru-RU"/>
        </w:rPr>
        <w:t xml:space="preserve"> 09.</w:t>
      </w:r>
      <w:r>
        <w:rPr>
          <w:rFonts w:ascii="Times New Roman" w:eastAsia="Times New Roman" w:hAnsi="Times New Roman" w:cs="Times New Roman"/>
          <w:bCs/>
          <w:sz w:val="28"/>
          <w:szCs w:val="28"/>
          <w:lang w:eastAsia="ru-RU"/>
        </w:rPr>
        <w:t>0</w:t>
      </w:r>
      <w:r w:rsidR="00EA2A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Pr="00327BF3">
        <w:rPr>
          <w:rFonts w:ascii="Times New Roman" w:eastAsia="Times New Roman" w:hAnsi="Times New Roman" w:cs="Times New Roman"/>
          <w:bCs/>
          <w:sz w:val="28"/>
          <w:szCs w:val="28"/>
          <w:lang w:eastAsia="ru-RU"/>
        </w:rPr>
        <w:t>201</w:t>
      </w:r>
      <w:r w:rsidR="00EA2AC7">
        <w:rPr>
          <w:rFonts w:ascii="Times New Roman" w:eastAsia="Times New Roman" w:hAnsi="Times New Roman" w:cs="Times New Roman"/>
          <w:bCs/>
          <w:sz w:val="28"/>
          <w:szCs w:val="28"/>
          <w:lang w:eastAsia="ru-RU"/>
        </w:rPr>
        <w:t>9</w:t>
      </w:r>
      <w:r w:rsidRPr="00327BF3">
        <w:rPr>
          <w:rFonts w:ascii="Times New Roman" w:eastAsia="Times New Roman" w:hAnsi="Times New Roman" w:cs="Times New Roman"/>
          <w:sz w:val="28"/>
          <w:szCs w:val="28"/>
          <w:lang w:eastAsia="ru-RU"/>
        </w:rPr>
        <w:t xml:space="preserve"> </w:t>
      </w:r>
      <w:r w:rsidRPr="00327BF3">
        <w:rPr>
          <w:rFonts w:ascii="Times New Roman" w:eastAsia="Times New Roman" w:hAnsi="Times New Roman" w:cs="Times New Roman"/>
          <w:bCs/>
          <w:sz w:val="28"/>
          <w:szCs w:val="28"/>
          <w:lang w:eastAsia="ru-RU"/>
        </w:rPr>
        <w:t xml:space="preserve"> </w:t>
      </w: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p>
    <w:p w:rsidR="00EA2AC7" w:rsidRDefault="00EA2AC7" w:rsidP="00327BF3">
      <w:pPr>
        <w:spacing w:after="0" w:line="240" w:lineRule="auto"/>
        <w:jc w:val="center"/>
        <w:rPr>
          <w:rFonts w:ascii="Times New Roman" w:eastAsia="Times New Roman" w:hAnsi="Times New Roman" w:cs="Times New Roman"/>
          <w:b/>
          <w:sz w:val="28"/>
          <w:szCs w:val="28"/>
          <w:lang w:eastAsia="ru-RU"/>
        </w:rPr>
      </w:pP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b/>
          <w:sz w:val="28"/>
          <w:szCs w:val="28"/>
          <w:lang w:eastAsia="ru-RU"/>
        </w:rPr>
        <w:t>Правила</w:t>
      </w:r>
    </w:p>
    <w:p w:rsidR="00327BF3" w:rsidRPr="00327BF3" w:rsidRDefault="00327BF3" w:rsidP="00327BF3">
      <w:pPr>
        <w:spacing w:after="0" w:line="240" w:lineRule="auto"/>
        <w:jc w:val="center"/>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b/>
          <w:sz w:val="28"/>
          <w:szCs w:val="28"/>
          <w:lang w:eastAsia="ru-RU"/>
        </w:rPr>
        <w:t>рассмотрения запросов субъектов персональных данных или их представителей</w:t>
      </w:r>
    </w:p>
    <w:p w:rsidR="00327BF3" w:rsidRPr="00327BF3" w:rsidRDefault="00327BF3" w:rsidP="00327BF3">
      <w:pPr>
        <w:spacing w:after="0" w:line="240" w:lineRule="auto"/>
        <w:jc w:val="center"/>
        <w:rPr>
          <w:rFonts w:ascii="Times New Roman" w:eastAsia="Times New Roman" w:hAnsi="Times New Roman" w:cs="Times New Roman"/>
          <w:sz w:val="28"/>
          <w:szCs w:val="28"/>
          <w:lang w:eastAsia="ru-RU"/>
        </w:rPr>
      </w:pPr>
    </w:p>
    <w:p w:rsidR="00327BF3" w:rsidRPr="00327BF3" w:rsidRDefault="00327BF3" w:rsidP="00327BF3">
      <w:pPr>
        <w:spacing w:after="0" w:line="240" w:lineRule="auto"/>
        <w:ind w:firstLine="709"/>
        <w:jc w:val="both"/>
        <w:rPr>
          <w:rFonts w:ascii="Times New Roman" w:eastAsia="Times New Roman" w:hAnsi="Times New Roman" w:cs="Times New Roman"/>
          <w:sz w:val="28"/>
          <w:szCs w:val="28"/>
          <w:lang w:eastAsia="ru-RU"/>
        </w:rPr>
      </w:pPr>
      <w:r w:rsidRPr="00327BF3">
        <w:rPr>
          <w:rFonts w:ascii="Times New Roman" w:eastAsia="Times New Roman" w:hAnsi="Times New Roman" w:cs="Times New Roman"/>
          <w:sz w:val="28"/>
          <w:szCs w:val="28"/>
          <w:lang w:eastAsia="ru-RU"/>
        </w:rPr>
        <w:t xml:space="preserve">1. Настоящие Правила определяют порядок учета (регистрации), рассмотрения запросов субъектов персональных данных или их представителей в </w:t>
      </w:r>
      <w:r w:rsidR="00CE720D">
        <w:rPr>
          <w:rFonts w:ascii="Times New Roman" w:eastAsia="Times New Roman" w:hAnsi="Times New Roman" w:cs="Times New Roman"/>
          <w:sz w:val="28"/>
          <w:szCs w:val="28"/>
          <w:lang w:eastAsia="ru-RU"/>
        </w:rPr>
        <w:t>МБОУ СОШ № 189</w:t>
      </w:r>
      <w:r w:rsidRPr="00327BF3">
        <w:rPr>
          <w:rFonts w:ascii="Times New Roman" w:eastAsia="Times New Roman" w:hAnsi="Times New Roman" w:cs="Times New Roman"/>
          <w:sz w:val="28"/>
          <w:szCs w:val="28"/>
          <w:lang w:eastAsia="ru-RU"/>
        </w:rPr>
        <w:t xml:space="preserve"> (далее – Организация или Оператор).</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Настоящие Правила разработаны в соответствии с Федеральным законом от 27.07.2006 № 152-ФЗ «О персональных данных» (далее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327BF3" w:rsidRPr="00327BF3" w:rsidRDefault="00327BF3" w:rsidP="00327BF3">
      <w:pPr>
        <w:spacing w:after="0" w:line="240" w:lineRule="auto"/>
        <w:ind w:firstLine="709"/>
        <w:jc w:val="both"/>
        <w:rPr>
          <w:rFonts w:ascii="Times New Roman" w:eastAsia="Times New Roman" w:hAnsi="Times New Roman" w:cs="Times New Roman"/>
          <w:b/>
          <w:spacing w:val="-4"/>
          <w:sz w:val="28"/>
          <w:szCs w:val="28"/>
          <w:lang w:eastAsia="ru-RU"/>
        </w:rPr>
      </w:pPr>
      <w:r w:rsidRPr="00327BF3">
        <w:rPr>
          <w:rFonts w:ascii="Times New Roman" w:eastAsia="Times New Roman" w:hAnsi="Times New Roman" w:cs="Times New Roman"/>
          <w:spacing w:val="-4"/>
          <w:sz w:val="28"/>
          <w:szCs w:val="28"/>
          <w:lang w:eastAsia="ru-RU"/>
        </w:rPr>
        <w:t>3. Основные понятия и термины, используемые в настоящих Правилах, применяются в значениях, определенных статьей 3 Федерального закона №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Субъект персональных данных имеет право на получение информации в Организации, касающейся обработки его персональных данных (</w:t>
      </w:r>
      <w:hyperlink w:anchor="sub_1404" w:history="1">
        <w:r w:rsidRPr="00327BF3">
          <w:rPr>
            <w:rFonts w:ascii="Times New Roman" w:eastAsia="Times New Roman" w:hAnsi="Times New Roman" w:cs="Times New Roman"/>
            <w:sz w:val="28"/>
            <w:szCs w:val="28"/>
            <w:lang w:eastAsia="ru-RU"/>
          </w:rPr>
          <w:t>часть 7</w:t>
        </w:r>
      </w:hyperlink>
      <w:r w:rsidRPr="00327BF3">
        <w:rPr>
          <w:rFonts w:ascii="Times New Roman" w:eastAsia="Times New Roman" w:hAnsi="Times New Roman" w:cs="Times New Roman"/>
          <w:sz w:val="28"/>
          <w:szCs w:val="28"/>
          <w:lang w:eastAsia="ru-RU"/>
        </w:rPr>
        <w:t xml:space="preserve"> статьи 14 Федерального закона №152-ФЗ), в том числе содержащей:</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2) правовые основания и цели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3) цели и применяемые Оператором способы обработки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законом №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10) иные сведения, предусмотренные Федеральным законом № 152-ФЗ или другими федеральными законами.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5. Сведения, указанные в п. 4,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 w:history="1">
        <w:r w:rsidRPr="00327BF3">
          <w:rPr>
            <w:rFonts w:ascii="Times New Roman" w:eastAsia="Times New Roman" w:hAnsi="Times New Roman" w:cs="Times New Roman"/>
            <w:sz w:val="28"/>
            <w:szCs w:val="28"/>
            <w:lang w:eastAsia="ru-RU"/>
          </w:rPr>
          <w:t>законодательством</w:t>
        </w:r>
      </w:hyperlink>
      <w:r w:rsidRPr="00327BF3">
        <w:rPr>
          <w:rFonts w:ascii="Times New Roman" w:eastAsia="Times New Roman" w:hAnsi="Times New Roman" w:cs="Times New Roman"/>
          <w:sz w:val="28"/>
          <w:szCs w:val="28"/>
          <w:lang w:eastAsia="ru-RU"/>
        </w:rPr>
        <w:t xml:space="preserve"> Российской Федерации.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6. Сведения, указанные в п. 4,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7. Все поступившие запросы регистрируются в день их поступления. На запросе указывается входящий номер и дата регистрации.</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 xml:space="preserve">8. Рассмотрение запросов и подготовка ответов осуществляется по поручению руководителя Организации или его заместителей. </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9. Организация приема и обработки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возлагается на лицо, ответственное за организацию обработки персональных данных в Организации (п. 3, часть 4, статья 22.1 Федерального закона №152-ФЗ).</w:t>
      </w:r>
    </w:p>
    <w:p w:rsidR="00327BF3" w:rsidRPr="00327BF3" w:rsidRDefault="00327BF3" w:rsidP="00327BF3">
      <w:pPr>
        <w:spacing w:after="0" w:line="240" w:lineRule="auto"/>
        <w:ind w:firstLine="709"/>
        <w:jc w:val="both"/>
        <w:rPr>
          <w:rFonts w:ascii="Times New Roman" w:eastAsia="Times New Roman" w:hAnsi="Times New Roman" w:cs="Times New Roman"/>
          <w:b/>
          <w:sz w:val="28"/>
          <w:szCs w:val="28"/>
          <w:lang w:eastAsia="ru-RU"/>
        </w:rPr>
      </w:pPr>
      <w:r w:rsidRPr="00327BF3">
        <w:rPr>
          <w:rFonts w:ascii="Times New Roman" w:eastAsia="Times New Roman" w:hAnsi="Times New Roman" w:cs="Times New Roman"/>
          <w:sz w:val="28"/>
          <w:szCs w:val="28"/>
          <w:lang w:eastAsia="ru-RU"/>
        </w:rPr>
        <w:t>10. Рассмотрение запросов и подготовку ответов могут осуществлять работники Организации, обрабатывающие персональные данные, в соответствии с их должностными инструкциями.</w:t>
      </w:r>
    </w:p>
    <w:p w:rsidR="00327BF3" w:rsidRPr="00327BF3" w:rsidRDefault="00327BF3" w:rsidP="00327BF3">
      <w:pPr>
        <w:spacing w:after="0" w:line="240" w:lineRule="auto"/>
        <w:ind w:firstLine="709"/>
        <w:jc w:val="both"/>
        <w:rPr>
          <w:rFonts w:ascii="Times New Roman" w:eastAsia="Times New Roman" w:hAnsi="Times New Roman" w:cs="Times New Roman"/>
          <w:b/>
          <w:bCs/>
          <w:sz w:val="28"/>
          <w:szCs w:val="28"/>
          <w:lang w:eastAsia="ru-RU"/>
        </w:rPr>
      </w:pPr>
      <w:r w:rsidRPr="00327BF3">
        <w:rPr>
          <w:rFonts w:ascii="Times New Roman" w:eastAsia="Times New Roman" w:hAnsi="Times New Roman" w:cs="Times New Roman"/>
          <w:sz w:val="28"/>
          <w:szCs w:val="28"/>
          <w:lang w:eastAsia="ru-RU"/>
        </w:rPr>
        <w:t xml:space="preserve">11. Ответы на запросы печатаются на официальном бланке Организации, согласовываются с ответственным за организацию обработки персональных данных, подписываются </w:t>
      </w:r>
      <w:r w:rsidR="00CE720D">
        <w:rPr>
          <w:rFonts w:ascii="Times New Roman" w:eastAsia="Times New Roman" w:hAnsi="Times New Roman" w:cs="Times New Roman"/>
          <w:sz w:val="28"/>
          <w:szCs w:val="28"/>
          <w:lang w:eastAsia="ru-RU"/>
        </w:rPr>
        <w:t>директором школы</w:t>
      </w:r>
      <w:r w:rsidRPr="00327BF3">
        <w:rPr>
          <w:rFonts w:ascii="Times New Roman" w:eastAsia="Times New Roman" w:hAnsi="Times New Roman" w:cs="Times New Roman"/>
          <w:sz w:val="28"/>
          <w:szCs w:val="28"/>
          <w:lang w:eastAsia="ru-RU"/>
        </w:rPr>
        <w:t xml:space="preserve"> и регистрируются. </w:t>
      </w: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327BF3" w:rsidRDefault="00327BF3" w:rsidP="00327BF3">
      <w:pPr>
        <w:spacing w:after="0" w:line="240" w:lineRule="auto"/>
        <w:ind w:firstLine="709"/>
        <w:jc w:val="right"/>
        <w:outlineLvl w:val="1"/>
        <w:rPr>
          <w:rFonts w:ascii="Times New Roman" w:eastAsia="Times New Roman" w:hAnsi="Times New Roman" w:cs="Times New Roman"/>
          <w:i/>
          <w:sz w:val="28"/>
          <w:szCs w:val="28"/>
          <w:lang w:eastAsia="ru-RU"/>
        </w:rPr>
      </w:pPr>
    </w:p>
    <w:p w:rsidR="00327BF3" w:rsidRPr="00C31766" w:rsidRDefault="00327BF3" w:rsidP="00C31766">
      <w:pPr>
        <w:spacing w:after="0" w:line="240" w:lineRule="auto"/>
        <w:jc w:val="center"/>
        <w:rPr>
          <w:rFonts w:ascii="Times New Roman" w:eastAsia="Times New Roman" w:hAnsi="Times New Roman" w:cs="Times New Roman"/>
          <w:sz w:val="28"/>
          <w:szCs w:val="28"/>
          <w:lang w:eastAsia="ru-RU"/>
        </w:rPr>
      </w:pPr>
    </w:p>
    <w:sectPr w:rsidR="00327BF3" w:rsidRPr="00C31766" w:rsidSect="00327B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B4AD4"/>
    <w:multiLevelType w:val="hybridMultilevel"/>
    <w:tmpl w:val="CFC2BE4A"/>
    <w:lvl w:ilvl="0" w:tplc="1B201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66"/>
    <w:rsid w:val="00327BF3"/>
    <w:rsid w:val="007F5F65"/>
    <w:rsid w:val="008F5C31"/>
    <w:rsid w:val="008F79E9"/>
    <w:rsid w:val="00C270BC"/>
    <w:rsid w:val="00C31766"/>
    <w:rsid w:val="00CE720D"/>
    <w:rsid w:val="00D17D49"/>
    <w:rsid w:val="00E165C5"/>
    <w:rsid w:val="00EA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95A82-869F-4AC9-9A29-46A9A0CD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66"/>
    <w:rPr>
      <w:rFonts w:ascii="Tahoma" w:hAnsi="Tahoma" w:cs="Tahoma"/>
      <w:sz w:val="16"/>
      <w:szCs w:val="16"/>
    </w:rPr>
  </w:style>
  <w:style w:type="paragraph" w:styleId="a5">
    <w:name w:val="List Paragraph"/>
    <w:basedOn w:val="a"/>
    <w:uiPriority w:val="34"/>
    <w:qFormat/>
    <w:rsid w:val="008F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774C1876260579AF569B58C51BD282FAD5D2E174424937918C71DE1q9n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74C1876260579AF569B58C51BD282FAB5E2C134428CE73109E11E392D384D14EF1408BE5317632q6n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6943-54EA-4589-8581-73564B1E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2019-10-16T09:16:00Z</cp:lastPrinted>
  <dcterms:created xsi:type="dcterms:W3CDTF">2019-10-16T08:29:00Z</dcterms:created>
  <dcterms:modified xsi:type="dcterms:W3CDTF">2019-10-16T09:19:00Z</dcterms:modified>
</cp:coreProperties>
</file>