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72" w:rsidRPr="009D4473" w:rsidRDefault="000C2D72">
      <w:pPr>
        <w:pStyle w:val="Style2"/>
        <w:widowControl/>
        <w:spacing w:line="240" w:lineRule="exact"/>
        <w:rPr>
          <w:sz w:val="26"/>
          <w:szCs w:val="26"/>
        </w:rPr>
      </w:pPr>
    </w:p>
    <w:p w:rsidR="006B782E" w:rsidRPr="009D4473" w:rsidRDefault="006B782E">
      <w:pPr>
        <w:pStyle w:val="Style2"/>
        <w:widowControl/>
        <w:spacing w:before="178" w:line="274" w:lineRule="exact"/>
        <w:rPr>
          <w:rStyle w:val="FontStyle13"/>
          <w:sz w:val="26"/>
          <w:szCs w:val="26"/>
        </w:rPr>
      </w:pPr>
    </w:p>
    <w:p w:rsidR="006A4C90" w:rsidRPr="009D4473" w:rsidRDefault="006A4C90">
      <w:pPr>
        <w:pStyle w:val="Style2"/>
        <w:widowControl/>
        <w:spacing w:before="178" w:line="274" w:lineRule="exact"/>
        <w:rPr>
          <w:rStyle w:val="FontStyle13"/>
          <w:sz w:val="26"/>
          <w:szCs w:val="26"/>
        </w:rPr>
      </w:pPr>
      <w:r w:rsidRPr="009D4473">
        <w:rPr>
          <w:rStyle w:val="FontStyle13"/>
          <w:sz w:val="26"/>
          <w:szCs w:val="26"/>
        </w:rPr>
        <w:t>Положение</w:t>
      </w:r>
    </w:p>
    <w:p w:rsidR="006A4C90" w:rsidRPr="009D4473" w:rsidRDefault="006B782E">
      <w:pPr>
        <w:pStyle w:val="Style2"/>
        <w:widowControl/>
        <w:spacing w:line="274" w:lineRule="exact"/>
        <w:ind w:left="1296" w:right="1186"/>
        <w:rPr>
          <w:rStyle w:val="FontStyle13"/>
          <w:sz w:val="26"/>
          <w:szCs w:val="26"/>
        </w:rPr>
      </w:pPr>
      <w:r w:rsidRPr="009D4473">
        <w:rPr>
          <w:rStyle w:val="FontStyle13"/>
          <w:sz w:val="26"/>
          <w:szCs w:val="26"/>
        </w:rPr>
        <w:t>«О</w:t>
      </w:r>
      <w:r w:rsidR="006A4C90" w:rsidRPr="009D4473">
        <w:rPr>
          <w:rStyle w:val="FontStyle13"/>
          <w:sz w:val="26"/>
          <w:szCs w:val="26"/>
        </w:rPr>
        <w:t xml:space="preserve"> порядке применения к обучающимся и снятия с обучающихся мер дисциплинарного взыскания</w:t>
      </w:r>
      <w:r w:rsidRPr="009D4473">
        <w:rPr>
          <w:rStyle w:val="FontStyle13"/>
          <w:sz w:val="26"/>
          <w:szCs w:val="26"/>
        </w:rPr>
        <w:t>»</w:t>
      </w:r>
    </w:p>
    <w:p w:rsidR="006B782E" w:rsidRPr="009D4473" w:rsidRDefault="006B782E" w:rsidP="00AF1E1D">
      <w:pPr>
        <w:pStyle w:val="Style3"/>
        <w:widowControl/>
        <w:tabs>
          <w:tab w:val="left" w:pos="595"/>
        </w:tabs>
        <w:spacing w:line="274" w:lineRule="exact"/>
        <w:rPr>
          <w:b/>
          <w:sz w:val="26"/>
          <w:szCs w:val="26"/>
        </w:rPr>
      </w:pPr>
    </w:p>
    <w:p w:rsidR="00AF1E1D" w:rsidRPr="009D4473" w:rsidRDefault="00AF1E1D" w:rsidP="00672986">
      <w:pPr>
        <w:pStyle w:val="Style3"/>
        <w:widowControl/>
        <w:tabs>
          <w:tab w:val="left" w:pos="595"/>
        </w:tabs>
        <w:spacing w:line="274" w:lineRule="exact"/>
        <w:jc w:val="center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>1. Общие положения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1.1.Настоящий Порядок применения к обучающимся и с</w:t>
      </w:r>
      <w:r w:rsidR="00DD3194" w:rsidRPr="009D4473">
        <w:rPr>
          <w:sz w:val="26"/>
          <w:szCs w:val="26"/>
        </w:rPr>
        <w:t xml:space="preserve">нятии с обучающихся МБОУ СОШ №189 </w:t>
      </w:r>
      <w:r w:rsidRPr="009D4473">
        <w:rPr>
          <w:sz w:val="26"/>
          <w:szCs w:val="26"/>
        </w:rPr>
        <w:t xml:space="preserve"> мер дисциплинарного взыскания (далее – Порядок) разработан на основании Федерального закона от 29.12.2012г. № 273-ФЗ «Об образовании в Российской Федерации», в соответствии с «Порядком применения к обучающимся и снятия с обучающихся мер дисциплинарного взыскания», утвержденным приказом Министерства образования и науки Российской Федерации от 15.03.2013г. № 185, Уставом муниципального бюджетного общеобразовательного учреждения «Средня</w:t>
      </w:r>
      <w:r w:rsidR="00DD3194" w:rsidRPr="009D4473">
        <w:rPr>
          <w:sz w:val="26"/>
          <w:szCs w:val="26"/>
        </w:rPr>
        <w:t>я общеобразовательная школа №189</w:t>
      </w:r>
      <w:r w:rsidRPr="009D4473">
        <w:rPr>
          <w:sz w:val="26"/>
          <w:szCs w:val="26"/>
        </w:rPr>
        <w:t xml:space="preserve">» (далее – Школа).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1.2.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школы мер дисциплинарного взыскания.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1.3.Данный «Порядок» призван обеспечить поддержание дисциплины и порядка в школе и на ее территории для успешной реализации целей и задач образовательного учреждения, определенных его Уставом, воспитание уважения к участникам образовательного процесса и иным лицам, развитие культуры поведения и навыков общения обучающихся, неотвратимость дисциплинарной ответственности.</w:t>
      </w:r>
    </w:p>
    <w:p w:rsidR="00672986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1.4.Меры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1.5.Дисциплина в школе достигается: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развитием чувства ответственности за свои поступки всеми участниками образовательного процесса;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умелым сочетанием и правильным применением к обучающимся школы поощрений, мер убеждения и дисциплинарных взысканий;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использованием общественного воздействия в борьбе с нарушениями дисциплины;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уважением человеческого достоинства всех участников образовательного процесса.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Основным методом воспитания обучающихся является убеждение и поощрение. Применение методов физического и психического насилия по отношению к обучающимся не допускается.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1.6. Соблюдение требований Порядка является обязательным для всех обучающихся школа. Невыполнение требований Порядка может служить основанием для принятия административных мер</w:t>
      </w:r>
      <w:r w:rsidR="00605FF6" w:rsidRPr="009D4473">
        <w:rPr>
          <w:sz w:val="26"/>
          <w:szCs w:val="26"/>
        </w:rPr>
        <w:t>.</w:t>
      </w:r>
      <w:r w:rsidRPr="009D4473">
        <w:rPr>
          <w:sz w:val="26"/>
          <w:szCs w:val="26"/>
        </w:rPr>
        <w:t xml:space="preserve"> При приеме обучающегося в школу администрация обязана ознакомить его и его родителей (законных представителей) с настоящим «Порядком». 3 1.6. «Порядок» утвержден и согласован с учетом мнения обучающихся, родителей и педколлектива.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2. Принципы наложения дисциплинарных взысканий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2.1.Главной целью дисциплинарных взысканий является не наказание, а предупреждение подобных нарушений в будущем.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2.2.Нарушениями, влекущими за собой наложение дисциплинарного взыскания, являются: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многократные пропуски занятий без уважительной причины;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рукоприкладство – нанесение побоев, избиение;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угроза, запугивание, шантаж, в том числе с использованием социальных сетей;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моральное издевательство: употребление оскорбительных кличек, дискриминация по национальным и социальным признакам, подчеркивание физических недостатков, нецензурная брань;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унижение человеческого достоинства: вымогательство, воровство, порча имущества;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передача или использование оружия, спиртных напитков, табачных изделий, токсических и наркотических веществ.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lastRenderedPageBreak/>
        <w:t xml:space="preserve">2.3. За неисполнение или неоднократное нарушение Устава школы, настоящего Порядка и иных локальных нормативных актов образовательного учреждения по вопросам организации и осуществления образовательной деятельности к обучающимся могут быть применены меры дисциплинарного взыскания: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замечание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выговор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- отчисление из образовательной организации.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2.4.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 Не допускается применение мер дисциплинарного взыскания к обучающимся во время их болезни, каникул.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2.5. Принципы дисциплинарной ответственности обучающихся школы: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2.5.1. неотвратимость дисциплинарного взыскания (ни один дисциплинарный проступок обучающегося не должен быть оставлен без внимания и рассмотрения);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2.5.2. презумпция невиновности (неустранимые сомнения в виновности обучающегося толкуются в его пользу);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>2.5.3. 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2.6. Запрещается за один и тот же проступок обучающегося применять несколько дисциплинарных взысканий.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2.7.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2.8. В случае нецелесообразности применения мер дисциплинарного взыскания, директор школы, педагогический работник или представители общественности могут ограничиться напоминанием обучающемуся о его обязанностях, разъяснить о недопустимости негативного поведения в дальнейшем, предупредить о возможности применения мер дисциплинарного характера.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2.9. Высказанное обучающемуся школы в устной форме предупреждение, замечание или указание на недопущение впредь дисциплинарных проступков не является дисциплинарным взысканием.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2.10. Причиненный в результате дисциплинарного проступка имущественный вред возмещается в соответствии с гражданским законодательством.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2.11. Основаниями для начала рассмотрения дисциплинарного проступка являются: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2.11.1. жалоба (сообщение), поданная директору школы от участника образовательного процесса или иных лиц;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>2.11.2. заявление (сообщение) самого обучающегося, совершившего дисциплинарный проступок.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2.12. Жалоба, сообщение, заявление признаются допустимыми основаниями к началу рассмотрения дисциплинарного проступка, если они заявлены устно либо поданы в письменной форме с указанием: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2.12.1. фамилии, имени, отчества лица, подающего жалобу;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2.12.2. фамилии, имени, отчества обучающегося, совершившего дисциплинарный проступок; 2.12.3. деяния, содержащего признаки дисциплинарного проступка.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2.13.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образовательного учреждения.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2.14.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F1E1D" w:rsidRPr="009D4473" w:rsidRDefault="00AF1E1D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lastRenderedPageBreak/>
        <w:t>2.15. Образовательное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 2.16. 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Управляющего совета (ч.7 ст.43 Федерального Закона «Об образовании в Российской Федерации»).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3. Порядок привлечения обучающихся к дисциплинарной ответственности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3.1. Дисциплинарный проступок обучающегося школы рассматривается директором, его заместителем или уполномоченным на то педагогическим работником.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3.2. При рассмотрении совершенного дисциплинарного проступка и выборе меры дисциплинарного взыскания выясняются следующие обстоятельства: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3.2.1. действительно ли имел место дисциплинарный проступок (факт проступка);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3.2.2. где, когда, при каких обстоятельствах и с какой целью он был совершен (место, время, способ);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3.2.3. тяжесть дисциплинарного проступка;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3.2.4. виновность в действии (бездействии) конкретных обучающихся, форму и степень вины каждого обучающегося при совершении проступка несколькими лицами;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3.2.5. последствия проступка;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>3.2.6. обстоятельства, смягчающие и отягчающие ответственность обучающегося;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3.2.7. обстоятельства, исключающие дисциплинарную ответственность обучающегося;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3.2.8. прежнее и последующее поведение обучающегося;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3.2.9. причины и условия, способствовавшие совершению проступка;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3.2.10. психофизическое и эмоциональное состояние обучающегося во время и после совершения проступка; </w:t>
      </w:r>
    </w:p>
    <w:p w:rsidR="00073FD3" w:rsidRPr="009D4473" w:rsidRDefault="00073FD3" w:rsidP="00073FD3">
      <w:pPr>
        <w:pStyle w:val="Style3"/>
        <w:widowControl/>
        <w:tabs>
          <w:tab w:val="left" w:pos="595"/>
        </w:tabs>
        <w:spacing w:line="274" w:lineRule="exact"/>
        <w:ind w:left="595"/>
        <w:rPr>
          <w:sz w:val="26"/>
          <w:szCs w:val="26"/>
        </w:rPr>
      </w:pPr>
      <w:r w:rsidRPr="009D4473">
        <w:rPr>
          <w:sz w:val="26"/>
          <w:szCs w:val="26"/>
        </w:rPr>
        <w:t xml:space="preserve">3.2.11. другие факты, имеющие значение для правильного и объективного рассмотрения дисциплинарного проступка.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3.3. Если проступок обучающегося содержит признаки состава уголовного преступления или административного правонарушения, директор школы, педагогический работник уведомляет о случившемся сотрудников правоохранительных органов.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3.4. В целях общественного осуждения нарушений дисциплины обучающимся школы его поступки могут рассматриваться и обсуждаться на родительских, классных или иных собраниях.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3.5. Мера дисциплинарного взыскания применяется не позднее одного месяца со дня обнаружения проступка. Дисциплинарное взыскание не может быть применено во время болезни, либо в период отсутствия обучающегося в образовательном учреждении по уважительной причине.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3.6. Применение к обучающемуся меры дисциплинарного взыскания оформляется </w:t>
      </w:r>
      <w:r w:rsidR="009D4473">
        <w:rPr>
          <w:sz w:val="26"/>
          <w:szCs w:val="26"/>
        </w:rPr>
        <w:t>приказом директора МБОУ СОШ №189</w:t>
      </w:r>
      <w:r w:rsidRPr="009D4473">
        <w:rPr>
          <w:sz w:val="26"/>
          <w:szCs w:val="26"/>
        </w:rPr>
        <w:t xml:space="preserve">, который доводится до обучающегося, родителей (законных представителей) обучающегося под роспись в течение трех учебных дней со дня его издания. Отказ учащегося, родителей (законных представителей) обучающегося ознакомиться с указанным приказом под роспись оформляется соответствующим актом. Отказ или уклонение обучающегося от дачи объяснения в письменной форме не является препятствием для применения дисциплинарного взыскания.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3.7. До издания приказа директора школы в письменной форме запрашивается объяснение от обучающегося, а также мотивированное мнение комиссии по урегулированию споров между участниками образовательных отношений школа.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>4. Порядок обжалования дисциплинарного взыскания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lastRenderedPageBreak/>
        <w:t xml:space="preserve">4.1. Дисциплинарное взыскание может быть обжаловано обучающимся, его родителями (законными представителями) в комиссию по урегулированию споров между участниками образовательных отношений.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4.2.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 xml:space="preserve">4.3.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b/>
          <w:sz w:val="26"/>
          <w:szCs w:val="26"/>
        </w:rPr>
      </w:pPr>
      <w:r w:rsidRPr="009D4473">
        <w:rPr>
          <w:b/>
          <w:sz w:val="26"/>
          <w:szCs w:val="26"/>
        </w:rPr>
        <w:t xml:space="preserve">5. Снятие дисциплинарного взыскания 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sz w:val="26"/>
          <w:szCs w:val="26"/>
        </w:rPr>
      </w:pPr>
      <w:r w:rsidRPr="009D4473">
        <w:rPr>
          <w:sz w:val="26"/>
          <w:szCs w:val="26"/>
        </w:rPr>
        <w:t>5.1.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073FD3" w:rsidRPr="009D4473" w:rsidRDefault="00073FD3" w:rsidP="00AF1E1D">
      <w:pPr>
        <w:pStyle w:val="Style3"/>
        <w:widowControl/>
        <w:tabs>
          <w:tab w:val="left" w:pos="595"/>
        </w:tabs>
        <w:spacing w:line="274" w:lineRule="exact"/>
        <w:rPr>
          <w:rStyle w:val="FontStyle12"/>
          <w:sz w:val="26"/>
          <w:szCs w:val="26"/>
        </w:rPr>
      </w:pPr>
      <w:r w:rsidRPr="009D4473">
        <w:rPr>
          <w:sz w:val="26"/>
          <w:szCs w:val="26"/>
        </w:rPr>
        <w:t>5.2. Директор школы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обучающегося, ходатайству Управляющего совета, комиссии по урегулированию споров между участниками образовательных отношений и советов родителей обучающихся (при положительной динамике поведения и отношения к учебе наказанного).</w:t>
      </w:r>
    </w:p>
    <w:sectPr w:rsidR="00073FD3" w:rsidRPr="009D4473" w:rsidSect="000E56C8">
      <w:type w:val="continuous"/>
      <w:pgSz w:w="11905" w:h="16837"/>
      <w:pgMar w:top="432" w:right="631" w:bottom="378" w:left="13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82" w:rsidRDefault="00562982">
      <w:r>
        <w:separator/>
      </w:r>
    </w:p>
  </w:endnote>
  <w:endnote w:type="continuationSeparator" w:id="1">
    <w:p w:rsidR="00562982" w:rsidRDefault="0056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82" w:rsidRDefault="00562982">
      <w:r>
        <w:separator/>
      </w:r>
    </w:p>
  </w:footnote>
  <w:footnote w:type="continuationSeparator" w:id="1">
    <w:p w:rsidR="00562982" w:rsidRDefault="00562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63646"/>
    <w:lvl w:ilvl="0">
      <w:numFmt w:val="bullet"/>
      <w:lvlText w:val="*"/>
      <w:lvlJc w:val="left"/>
    </w:lvl>
  </w:abstractNum>
  <w:abstractNum w:abstractNumId="1">
    <w:nsid w:val="0C3B6F44"/>
    <w:multiLevelType w:val="singleLevel"/>
    <w:tmpl w:val="B358BC6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DE566B8"/>
    <w:multiLevelType w:val="singleLevel"/>
    <w:tmpl w:val="D5B6313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1D04036"/>
    <w:multiLevelType w:val="singleLevel"/>
    <w:tmpl w:val="417C8CB0"/>
    <w:lvl w:ilvl="0">
      <w:start w:val="5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67A73CD3"/>
    <w:multiLevelType w:val="singleLevel"/>
    <w:tmpl w:val="773A4CC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6FB8290B"/>
    <w:multiLevelType w:val="singleLevel"/>
    <w:tmpl w:val="A7B2D2A4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7EDD3E82"/>
    <w:multiLevelType w:val="singleLevel"/>
    <w:tmpl w:val="CEC2867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8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2D72"/>
    <w:rsid w:val="00073FD3"/>
    <w:rsid w:val="00075968"/>
    <w:rsid w:val="000C2D72"/>
    <w:rsid w:val="000E56C8"/>
    <w:rsid w:val="002E53BD"/>
    <w:rsid w:val="003029C0"/>
    <w:rsid w:val="00445052"/>
    <w:rsid w:val="00562982"/>
    <w:rsid w:val="00605FF6"/>
    <w:rsid w:val="00672986"/>
    <w:rsid w:val="006A4C90"/>
    <w:rsid w:val="006B782E"/>
    <w:rsid w:val="006F6325"/>
    <w:rsid w:val="007072C5"/>
    <w:rsid w:val="00873917"/>
    <w:rsid w:val="00904C3B"/>
    <w:rsid w:val="00925AA8"/>
    <w:rsid w:val="009954F3"/>
    <w:rsid w:val="009D4473"/>
    <w:rsid w:val="009E4CA0"/>
    <w:rsid w:val="00A07A6A"/>
    <w:rsid w:val="00AF1E1D"/>
    <w:rsid w:val="00D11E23"/>
    <w:rsid w:val="00D839B9"/>
    <w:rsid w:val="00DD3194"/>
    <w:rsid w:val="00E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56C8"/>
    <w:pPr>
      <w:spacing w:line="232" w:lineRule="exact"/>
    </w:pPr>
  </w:style>
  <w:style w:type="paragraph" w:customStyle="1" w:styleId="Style2">
    <w:name w:val="Style2"/>
    <w:basedOn w:val="a"/>
    <w:uiPriority w:val="99"/>
    <w:rsid w:val="000E56C8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0E56C8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sid w:val="000E56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E56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E56C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E56C8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4C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07A6A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2019-01-08T08:02:00Z</cp:lastPrinted>
  <dcterms:created xsi:type="dcterms:W3CDTF">2019-12-11T05:33:00Z</dcterms:created>
  <dcterms:modified xsi:type="dcterms:W3CDTF">2019-12-11T05:33:00Z</dcterms:modified>
</cp:coreProperties>
</file>