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7E" w:rsidRDefault="00400DDC">
      <w:pPr>
        <w:tabs>
          <w:tab w:val="center" w:pos="4820"/>
          <w:tab w:val="center" w:pos="12196"/>
        </w:tabs>
        <w:spacing w:after="14" w:line="269" w:lineRule="auto"/>
      </w:pPr>
      <w:r>
        <w:tab/>
      </w:r>
      <w:r w:rsidR="00FD0A7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УТВЕРЖДАЮ </w:t>
      </w:r>
    </w:p>
    <w:p w:rsidR="0025747E" w:rsidRDefault="00400DDC" w:rsidP="00FD0A7D">
      <w:pPr>
        <w:tabs>
          <w:tab w:val="center" w:pos="4820"/>
          <w:tab w:val="center" w:pos="12195"/>
        </w:tabs>
        <w:spacing w:line="266" w:lineRule="auto"/>
      </w:pPr>
      <w:r>
        <w:tab/>
      </w:r>
      <w:r w:rsidR="00FD0A7D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Директор</w:t>
      </w:r>
      <w:r w:rsidR="00FD0A7D">
        <w:rPr>
          <w:rFonts w:ascii="Times New Roman" w:eastAsia="Times New Roman" w:hAnsi="Times New Roman" w:cs="Times New Roman"/>
          <w:sz w:val="24"/>
        </w:rPr>
        <w:t xml:space="preserve"> МБОУ СОШ №189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747E" w:rsidRDefault="00400DDC" w:rsidP="00FD0A7D">
      <w:pPr>
        <w:tabs>
          <w:tab w:val="center" w:pos="4820"/>
          <w:tab w:val="center" w:pos="12194"/>
        </w:tabs>
        <w:spacing w:line="266" w:lineRule="auto"/>
      </w:pPr>
      <w:r>
        <w:tab/>
      </w:r>
      <w:r w:rsidR="00FD0A7D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Шаталов Е.В. /_____________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25747E" w:rsidRDefault="00FD0A7D" w:rsidP="00FD0A7D">
      <w:pPr>
        <w:spacing w:after="34" w:line="251" w:lineRule="auto"/>
        <w:ind w:left="4348" w:right="1054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№_______от </w:t>
      </w:r>
      <w:r>
        <w:rPr>
          <w:rFonts w:ascii="Times New Roman" w:eastAsia="Times New Roman" w:hAnsi="Times New Roman" w:cs="Times New Roman"/>
          <w:sz w:val="24"/>
        </w:rPr>
        <w:t>«26» августа</w:t>
      </w:r>
      <w:r w:rsidR="00400DDC">
        <w:rPr>
          <w:rFonts w:ascii="Times New Roman" w:eastAsia="Times New Roman" w:hAnsi="Times New Roman" w:cs="Times New Roman"/>
          <w:sz w:val="24"/>
        </w:rPr>
        <w:t xml:space="preserve"> 2024 </w:t>
      </w:r>
      <w:r>
        <w:rPr>
          <w:rFonts w:ascii="Times New Roman" w:eastAsia="Times New Roman" w:hAnsi="Times New Roman" w:cs="Times New Roman"/>
          <w:sz w:val="24"/>
        </w:rPr>
        <w:t>г.</w:t>
      </w:r>
      <w:r w:rsidR="00400DDC">
        <w:rPr>
          <w:rFonts w:ascii="Times New Roman" w:eastAsia="Times New Roman" w:hAnsi="Times New Roman" w:cs="Times New Roman"/>
          <w:sz w:val="24"/>
        </w:rPr>
        <w:t xml:space="preserve"> </w:t>
      </w:r>
    </w:p>
    <w:p w:rsidR="0025747E" w:rsidRDefault="00400DDC">
      <w:pPr>
        <w:spacing w:after="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747E" w:rsidRDefault="00400DDC">
      <w:pPr>
        <w:spacing w:after="35"/>
        <w:ind w:left="14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План профориентационной работы на 2024/2025 учебный год </w:t>
      </w:r>
    </w:p>
    <w:p w:rsidR="0025747E" w:rsidRDefault="00400DDC">
      <w:pPr>
        <w:spacing w:after="0"/>
        <w:ind w:left="14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(Базовый уровень Профориентационного минимума) </w:t>
      </w:r>
    </w:p>
    <w:p w:rsidR="0025747E" w:rsidRDefault="00400DDC">
      <w:pPr>
        <w:spacing w:after="11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pPr w:vertAnchor="page" w:horzAnchor="page" w:tblpX="1138" w:tblpY="8200"/>
        <w:tblOverlap w:val="never"/>
        <w:tblW w:w="15130" w:type="dxa"/>
        <w:tblInd w:w="0" w:type="dxa"/>
        <w:tblCellMar>
          <w:top w:w="15" w:type="dxa"/>
          <w:left w:w="11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60"/>
        <w:gridCol w:w="6382"/>
        <w:gridCol w:w="994"/>
        <w:gridCol w:w="2976"/>
        <w:gridCol w:w="2415"/>
        <w:gridCol w:w="1803"/>
      </w:tblGrid>
      <w:tr w:rsidR="0025747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19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ак. ч.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Классы-участники,  уровень профминимума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сотрудник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</w:tr>
      <w:tr w:rsidR="0025747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 занятий «Россия – мои горизонты» (Направление «Внеурочная деятельность»)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6-11 классы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01.09.2024-</w:t>
            </w:r>
          </w:p>
          <w:p w:rsidR="0025747E" w:rsidRDefault="00400DDC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31.05.2025 </w:t>
            </w:r>
          </w:p>
        </w:tc>
      </w:tr>
      <w:tr w:rsidR="0025747E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профориентационной работы за прошлый год. Планирование работы на 2024-2025 учебный год.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ВР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FD0A7D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r w:rsidR="00400DDC">
              <w:rPr>
                <w:rFonts w:ascii="Times New Roman" w:eastAsia="Times New Roman" w:hAnsi="Times New Roman" w:cs="Times New Roman"/>
                <w:sz w:val="24"/>
              </w:rPr>
              <w:t xml:space="preserve"> 2024 </w:t>
            </w:r>
          </w:p>
        </w:tc>
      </w:tr>
    </w:tbl>
    <w:p w:rsidR="0025747E" w:rsidRDefault="00400DDC">
      <w:pPr>
        <w:spacing w:after="14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Цель: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:rsidR="0025747E" w:rsidRDefault="00400DDC">
      <w:pPr>
        <w:spacing w:after="25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Задачи базового уровня: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747E" w:rsidRDefault="00400DDC">
      <w:pPr>
        <w:numPr>
          <w:ilvl w:val="0"/>
          <w:numId w:val="1"/>
        </w:numPr>
        <w:spacing w:after="14" w:line="269" w:lineRule="auto"/>
        <w:ind w:hanging="298"/>
      </w:pPr>
      <w:r>
        <w:rPr>
          <w:rFonts w:ascii="Times New Roman" w:eastAsia="Times New Roman" w:hAnsi="Times New Roman" w:cs="Times New Roman"/>
          <w:sz w:val="28"/>
        </w:rPr>
        <w:t xml:space="preserve">организация и систематизация первичной профориентационной помощи; </w:t>
      </w:r>
    </w:p>
    <w:p w:rsidR="0025747E" w:rsidRDefault="00400DDC">
      <w:pPr>
        <w:numPr>
          <w:ilvl w:val="0"/>
          <w:numId w:val="1"/>
        </w:numPr>
        <w:spacing w:after="14" w:line="269" w:lineRule="auto"/>
        <w:ind w:hanging="298"/>
      </w:pPr>
      <w:r>
        <w:rPr>
          <w:rFonts w:ascii="Times New Roman" w:eastAsia="Times New Roman" w:hAnsi="Times New Roman" w:cs="Times New Roman"/>
          <w:sz w:val="28"/>
        </w:rPr>
        <w:t xml:space="preserve"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25747E" w:rsidRDefault="00400DDC">
      <w:pPr>
        <w:numPr>
          <w:ilvl w:val="0"/>
          <w:numId w:val="1"/>
        </w:numPr>
        <w:spacing w:after="14" w:line="269" w:lineRule="auto"/>
        <w:ind w:hanging="298"/>
      </w:pPr>
      <w:r>
        <w:rPr>
          <w:rFonts w:ascii="Times New Roman" w:eastAsia="Times New Roman" w:hAnsi="Times New Roman" w:cs="Times New Roman"/>
          <w:sz w:val="28"/>
        </w:rPr>
        <w:t xml:space="preserve">информирование обучающихся о содержании деятельности востребованных на рынке труда специалистов; </w:t>
      </w:r>
    </w:p>
    <w:p w:rsidR="0025747E" w:rsidRDefault="00400DDC">
      <w:pPr>
        <w:numPr>
          <w:ilvl w:val="0"/>
          <w:numId w:val="1"/>
        </w:numPr>
        <w:spacing w:after="256" w:line="269" w:lineRule="auto"/>
        <w:ind w:hanging="298"/>
      </w:pPr>
      <w:r>
        <w:rPr>
          <w:rFonts w:ascii="Times New Roman" w:eastAsia="Times New Roman" w:hAnsi="Times New Roman" w:cs="Times New Roman"/>
          <w:sz w:val="28"/>
        </w:rPr>
        <w:t xml:space="preserve">развитие мотивации обучающихся к профессиональному самоопределению; </w:t>
      </w:r>
      <w:r>
        <w:rPr>
          <w:rFonts w:ascii="Arial" w:eastAsia="Arial" w:hAnsi="Arial" w:cs="Arial"/>
          <w:sz w:val="26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 xml:space="preserve">диагностика склонностей обучающихся к профессиональным направлениям. </w:t>
      </w:r>
    </w:p>
    <w:p w:rsidR="0025747E" w:rsidRDefault="00400DD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747E" w:rsidRDefault="00400DD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5747E" w:rsidRDefault="0025747E">
      <w:pPr>
        <w:spacing w:after="0"/>
        <w:ind w:left="-1133" w:right="16262"/>
      </w:pPr>
    </w:p>
    <w:tbl>
      <w:tblPr>
        <w:tblStyle w:val="TableGrid"/>
        <w:tblW w:w="15130" w:type="dxa"/>
        <w:tblInd w:w="5" w:type="dxa"/>
        <w:tblCellMar>
          <w:top w:w="58" w:type="dxa"/>
          <w:left w:w="11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60"/>
        <w:gridCol w:w="6382"/>
        <w:gridCol w:w="994"/>
        <w:gridCol w:w="2976"/>
        <w:gridCol w:w="2415"/>
        <w:gridCol w:w="1803"/>
      </w:tblGrid>
      <w:tr w:rsidR="0025747E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19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ак. ч.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Классы-участники,  уровень профминимума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сотрудник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</w:tr>
      <w:tr w:rsidR="0025747E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общеобразовательного цикла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включающие элемент значимости учебного предмета для профессиональной деятельности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6-11 классы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Уроки профориентационной направленности в рамках учебного предмета «Технология»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6-11 классы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по профориентации (направление </w:t>
            </w:r>
          </w:p>
          <w:p w:rsidR="0025747E" w:rsidRDefault="00400DDC">
            <w:pPr>
              <w:spacing w:after="0"/>
              <w:ind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«Взаимодействие с родителями»), проведение тематических родительских собраний по проблемам профориентации, анализ рынка труда и востребованности профессий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6-11 классы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2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участия родителей в профориентационных мероприятиях ОУ (организация профориентационных бесед, презентаций с участием родителей-представителей различных профессий)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 классы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о возможностях проекта «Билет в будущее»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6-11 классы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</w:t>
            </w:r>
          </w:p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о проведении Дней открытых дверей в учебных заведениях города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– 11 классы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Открытые онлайн-уроки «Шоу профессий»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6-11 классы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ответственный за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</w:tbl>
    <w:p w:rsidR="0025747E" w:rsidRDefault="0025747E">
      <w:pPr>
        <w:spacing w:after="0"/>
        <w:ind w:left="-1133" w:right="16262"/>
      </w:pPr>
    </w:p>
    <w:tbl>
      <w:tblPr>
        <w:tblStyle w:val="TableGrid"/>
        <w:tblW w:w="15130" w:type="dxa"/>
        <w:tblInd w:w="5" w:type="dxa"/>
        <w:tblCellMar>
          <w:top w:w="58" w:type="dxa"/>
          <w:left w:w="11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60"/>
        <w:gridCol w:w="6382"/>
        <w:gridCol w:w="994"/>
        <w:gridCol w:w="2976"/>
        <w:gridCol w:w="2415"/>
        <w:gridCol w:w="1803"/>
      </w:tblGrid>
      <w:tr w:rsidR="0025747E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19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ак. ч.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Классы-участники,  уровень профминимума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сотрудник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</w:tr>
      <w:tr w:rsidR="0025747E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25747E"/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47E" w:rsidRDefault="0025747E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25747E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25747E"/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25747E"/>
        </w:tc>
      </w:tr>
      <w:tr w:rsidR="0025747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Организация и проведение классных часов по профориентации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классы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13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Вовлечение обучающихся в общественно-полезную деятельность в соответствии с познавательными и  профессиональными интересами: обеспечение участия в проектно- исследовательской деятельности (конкурсах, выставках, фестивалях, конференциях и др.)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Экскурсии на предприятия г. Новосибирска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Встречи с представителями различных профессий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Беседы, дискуссии, </w:t>
            </w:r>
          </w:p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мастер-классы, коммуникативные и деловые игры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Привлечение к занятиям в кружках и спортивных секциях в школе.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размещение наглядной информации по профориентационной работе (стенды, буклеты, объявления)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профминимум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форумах сети Интернет по профориентации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6-11 классы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профминимум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 обновление информации по профориентации на сайте ОУ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</w:tbl>
    <w:p w:rsidR="0025747E" w:rsidRDefault="0025747E">
      <w:pPr>
        <w:spacing w:after="0"/>
        <w:ind w:left="-1133" w:right="16262"/>
      </w:pPr>
    </w:p>
    <w:tbl>
      <w:tblPr>
        <w:tblStyle w:val="TableGrid"/>
        <w:tblW w:w="15130" w:type="dxa"/>
        <w:tblInd w:w="5" w:type="dxa"/>
        <w:tblCellMar>
          <w:top w:w="58" w:type="dxa"/>
          <w:left w:w="5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60"/>
        <w:gridCol w:w="6382"/>
        <w:gridCol w:w="994"/>
        <w:gridCol w:w="2976"/>
        <w:gridCol w:w="2415"/>
        <w:gridCol w:w="1803"/>
      </w:tblGrid>
      <w:tr w:rsidR="0025747E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19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25747E" w:rsidRDefault="00400DDC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ак. ч.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Классы-участники,  уровень профминимума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сотрудник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</w:tr>
      <w:tr w:rsidR="0025747E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25747E"/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25747E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25747E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25747E"/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профминимум, администратор сайта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25747E"/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взаимодействия с учреждениями профессионального образования, дополнительного образования, учреждениями культуры, Центром занятости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576"/>
        </w:trPr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47E" w:rsidRDefault="0025747E"/>
        </w:tc>
        <w:tc>
          <w:tcPr>
            <w:tcW w:w="3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классы 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747E" w:rsidRDefault="0025747E"/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47E" w:rsidRDefault="0025747E"/>
        </w:tc>
      </w:tr>
      <w:tr w:rsidR="0025747E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left="53" w:right="4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Всероссийских проектах по профориентации (моделирующие профессиональные пробы в онлайнформате) «Проектория», «Билет в будущее»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left="8" w:hanging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Педагог-навигатор,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Трудоустройство несовершеннолетних в летний период в ОО  </w:t>
            </w:r>
          </w:p>
          <w:p w:rsidR="0025747E" w:rsidRDefault="00400DDC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Лето 2025 года </w:t>
            </w:r>
          </w:p>
        </w:tc>
      </w:tr>
      <w:tr w:rsidR="0025747E">
        <w:trPr>
          <w:trHeight w:val="576"/>
        </w:trPr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47E" w:rsidRDefault="0025747E"/>
        </w:tc>
        <w:tc>
          <w:tcPr>
            <w:tcW w:w="3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классы 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747E" w:rsidRDefault="0025747E"/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47E" w:rsidRDefault="0025747E"/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5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участия обучающихся в днях открытых дверей учреждений среднего профессионального образования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2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Трудоустройство несовершеннолетних в летний период в ОО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Лето 2025 года </w:t>
            </w:r>
          </w:p>
        </w:tc>
      </w:tr>
      <w:tr w:rsidR="0025747E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рекомендаций родителям по проблемам профориентации.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firstLine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педагог-психолог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анализа результатов профориентации за прошлый год (вопросы трудоустройства и поступления 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ответственный за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</w:tr>
    </w:tbl>
    <w:p w:rsidR="0025747E" w:rsidRDefault="0025747E">
      <w:pPr>
        <w:spacing w:after="0"/>
        <w:ind w:left="-1133" w:right="16262"/>
      </w:pPr>
    </w:p>
    <w:tbl>
      <w:tblPr>
        <w:tblStyle w:val="TableGrid"/>
        <w:tblW w:w="15130" w:type="dxa"/>
        <w:tblInd w:w="5" w:type="dxa"/>
        <w:tblCellMar>
          <w:top w:w="58" w:type="dxa"/>
          <w:left w:w="11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60"/>
        <w:gridCol w:w="6382"/>
        <w:gridCol w:w="994"/>
        <w:gridCol w:w="2976"/>
        <w:gridCol w:w="2415"/>
        <w:gridCol w:w="1803"/>
      </w:tblGrid>
      <w:tr w:rsidR="0025747E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19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ак. ч.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Классы-участники,  уровень профминимума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сотрудник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</w:tr>
      <w:tr w:rsidR="0025747E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25747E"/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профессиональные учебные заведения выпускников 9,11 кл.)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25747E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25747E"/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25747E"/>
        </w:tc>
      </w:tr>
      <w:tr w:rsidR="0025747E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Предварительное информирование учащихся об </w:t>
            </w:r>
          </w:p>
          <w:p w:rsidR="0025747E" w:rsidRDefault="00400DDC" w:rsidP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учреждениях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г. Новосибирска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участия учащихся 9-11 классов в мероприятии, проводимом с представителями силовых ведомств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профориентационного тестирования учащихся, испытывающих трудности в профессиональном самоопределении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 w:rsidP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Принятие участия в экскурсиях в медицинские учреждения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г. Новосибирска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 w:rsidP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профориентационных мероприятиях «Центр занятости населения»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DC" w:rsidRDefault="00400DDC" w:rsidP="00400DDC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днях открытых дверей в учреждениях СПО</w:t>
            </w:r>
          </w:p>
          <w:p w:rsidR="0025747E" w:rsidRDefault="00400DDC" w:rsidP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г. Новосибирска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</w:tbl>
    <w:p w:rsidR="0025747E" w:rsidRDefault="0025747E">
      <w:pPr>
        <w:spacing w:after="0"/>
        <w:ind w:left="-1133" w:right="16262"/>
      </w:pPr>
    </w:p>
    <w:tbl>
      <w:tblPr>
        <w:tblStyle w:val="TableGrid"/>
        <w:tblW w:w="15130" w:type="dxa"/>
        <w:tblInd w:w="5" w:type="dxa"/>
        <w:tblCellMar>
          <w:top w:w="53" w:type="dxa"/>
          <w:left w:w="11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60"/>
        <w:gridCol w:w="6382"/>
        <w:gridCol w:w="994"/>
        <w:gridCol w:w="2976"/>
        <w:gridCol w:w="2415"/>
        <w:gridCol w:w="1803"/>
      </w:tblGrid>
      <w:tr w:rsidR="0025747E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19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№ </w:t>
            </w:r>
          </w:p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ак. ч.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Классы-участники,  уровень профминимума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сотрудник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</w:tr>
      <w:tr w:rsidR="0025747E">
        <w:trPr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25747E"/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numPr>
                <w:ilvl w:val="0"/>
                <w:numId w:val="2"/>
              </w:numPr>
              <w:spacing w:after="21"/>
              <w:ind w:hanging="13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Новосибирский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техникум железнодорожного транспорта;  </w:t>
            </w:r>
          </w:p>
          <w:p w:rsidR="0025747E" w:rsidRDefault="00400DDC">
            <w:pPr>
              <w:numPr>
                <w:ilvl w:val="0"/>
                <w:numId w:val="2"/>
              </w:numPr>
              <w:spacing w:after="21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Новосибирский педагогический колледж;  </w:t>
            </w:r>
          </w:p>
          <w:p w:rsidR="0025747E" w:rsidRDefault="00400DDC">
            <w:pPr>
              <w:numPr>
                <w:ilvl w:val="0"/>
                <w:numId w:val="2"/>
              </w:numPr>
              <w:spacing w:after="21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Новосибирский медицинский колледж;  </w:t>
            </w:r>
          </w:p>
          <w:p w:rsidR="0025747E" w:rsidRDefault="00397CA1" w:rsidP="00400DDC">
            <w:pPr>
              <w:numPr>
                <w:ilvl w:val="0"/>
                <w:numId w:val="2"/>
              </w:numPr>
              <w:spacing w:after="0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СибГУТИ</w:t>
            </w:r>
            <w:r w:rsidR="00400DDC">
              <w:rPr>
                <w:rFonts w:ascii="Times New Roman" w:eastAsia="Times New Roman" w:hAnsi="Times New Roman" w:cs="Times New Roman"/>
                <w:sz w:val="24"/>
              </w:rPr>
              <w:t xml:space="preserve">(СПО)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25747E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25747E"/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25747E"/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Медицинская профконсультация: учет противопоказаний при выборе профессии.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участия старшеклассников в мероприятиях, семинарах, конкурсах, Д</w:t>
            </w:r>
            <w:r w:rsidR="00397CA1">
              <w:rPr>
                <w:rFonts w:ascii="Times New Roman" w:eastAsia="Times New Roman" w:hAnsi="Times New Roman" w:cs="Times New Roman"/>
                <w:sz w:val="24"/>
              </w:rPr>
              <w:t>не открытых дверей, проводимых НГП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Собеседование с учащимися из семей социального риска с целью оказания помощи в дальнейшем обучении или получении профессионального образования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578"/>
        </w:trPr>
        <w:tc>
          <w:tcPr>
            <w:tcW w:w="15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классы </w:t>
            </w:r>
          </w:p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участия обучающихся в днях открытых дверей учреждений среднего профессионального образования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2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Трудоустройство несовершеннолетних в летний период в ОО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Лето 2025 года </w:t>
            </w:r>
          </w:p>
        </w:tc>
      </w:tr>
      <w:tr w:rsidR="0025747E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рекомендаций родителям по проблемам профориентации.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firstLine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педагог-психолог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</w:tbl>
    <w:p w:rsidR="0025747E" w:rsidRDefault="0025747E">
      <w:pPr>
        <w:spacing w:after="0"/>
        <w:ind w:left="-1133" w:right="16262"/>
      </w:pPr>
    </w:p>
    <w:tbl>
      <w:tblPr>
        <w:tblStyle w:val="TableGrid"/>
        <w:tblW w:w="15130" w:type="dxa"/>
        <w:tblInd w:w="5" w:type="dxa"/>
        <w:tblCellMar>
          <w:top w:w="58" w:type="dxa"/>
          <w:left w:w="11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60"/>
        <w:gridCol w:w="6382"/>
        <w:gridCol w:w="994"/>
        <w:gridCol w:w="2976"/>
        <w:gridCol w:w="2415"/>
        <w:gridCol w:w="1803"/>
      </w:tblGrid>
      <w:tr w:rsidR="0025747E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19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ак. ч.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Классы-участники,  уровень профминимума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сотрудник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</w:tr>
      <w:tr w:rsidR="0025747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практико-ориентированных курсах для учащихся 10-11 классов от Университета «Синергия»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 </w:t>
            </w:r>
          </w:p>
        </w:tc>
      </w:tr>
      <w:tr w:rsidR="0025747E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Предварительное информирование учащихся об </w:t>
            </w:r>
          </w:p>
          <w:p w:rsidR="0025747E" w:rsidRDefault="00400DDC" w:rsidP="00397C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учреждениях профессионального образования </w:t>
            </w:r>
            <w:r w:rsidR="00397CA1">
              <w:rPr>
                <w:rFonts w:ascii="Times New Roman" w:eastAsia="Times New Roman" w:hAnsi="Times New Roman" w:cs="Times New Roman"/>
                <w:sz w:val="23"/>
              </w:rPr>
              <w:t>г. Новосибирска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участия учащихся 9-11 классов в мероприятии, проводимом с представителями силовых ведомств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 w:rsidP="00397C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Принятие участия в экскурсиях в медицинские учреждения</w:t>
            </w:r>
            <w:r w:rsidR="00397C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97CA1">
              <w:rPr>
                <w:rFonts w:ascii="Times New Roman" w:eastAsia="Times New Roman" w:hAnsi="Times New Roman" w:cs="Times New Roman"/>
                <w:sz w:val="23"/>
              </w:rPr>
              <w:t>г. Новосибирска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 w:rsidP="00397C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профориентационных мероприятиях «Центр занятости населения»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Медицинская профконсультация: учет противопоказаний при выборе профессии.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участия старшеклассников в мероприятиях, семинарах, конкурсах, Д</w:t>
            </w:r>
            <w:r w:rsidR="00397CA1">
              <w:rPr>
                <w:rFonts w:ascii="Times New Roman" w:eastAsia="Times New Roman" w:hAnsi="Times New Roman" w:cs="Times New Roman"/>
                <w:sz w:val="24"/>
              </w:rPr>
              <w:t>не открытых дверей, проводимых НГП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</w:tbl>
    <w:p w:rsidR="0025747E" w:rsidRDefault="0025747E">
      <w:pPr>
        <w:spacing w:after="0"/>
        <w:ind w:left="-1133" w:right="16262"/>
      </w:pPr>
    </w:p>
    <w:tbl>
      <w:tblPr>
        <w:tblStyle w:val="TableGrid"/>
        <w:tblW w:w="15130" w:type="dxa"/>
        <w:tblInd w:w="5" w:type="dxa"/>
        <w:tblCellMar>
          <w:top w:w="53" w:type="dxa"/>
          <w:left w:w="11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60"/>
        <w:gridCol w:w="6382"/>
        <w:gridCol w:w="994"/>
        <w:gridCol w:w="2976"/>
        <w:gridCol w:w="2415"/>
        <w:gridCol w:w="1803"/>
      </w:tblGrid>
      <w:tr w:rsidR="0025747E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19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ак. ч.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Классы-участники,  уровень профминимума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сотрудник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</w:tr>
      <w:tr w:rsidR="0025747E">
        <w:trPr>
          <w:trHeight w:val="576"/>
        </w:trPr>
        <w:tc>
          <w:tcPr>
            <w:tcW w:w="15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11 классы </w:t>
            </w:r>
          </w:p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участия обучающихся в днях открытых дверей учреждений среднего профессионального образования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2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рекомендаций родителям по проблемам профориентации.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firstLine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педагог-психолог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анализа результатов профориентации за прошлый год (вопросы трудоустройства и поступления в профессиональные учебные заведения выпускников 9,11 кл.)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</w:tr>
      <w:tr w:rsidR="0025747E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практико-ориентированных курсах для учащихся 10-11 классов от Университета «Синергия»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 </w:t>
            </w:r>
          </w:p>
        </w:tc>
      </w:tr>
      <w:tr w:rsidR="0025747E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Предварительное информирование учащихся об </w:t>
            </w:r>
          </w:p>
          <w:p w:rsidR="0025747E" w:rsidRDefault="00400DDC" w:rsidP="00397C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учреждениях профессионального образования </w:t>
            </w:r>
            <w:r w:rsidR="00397CA1">
              <w:rPr>
                <w:rFonts w:ascii="Times New Roman" w:eastAsia="Times New Roman" w:hAnsi="Times New Roman" w:cs="Times New Roman"/>
                <w:sz w:val="23"/>
              </w:rPr>
              <w:t>г. Новосибирска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 </w:t>
            </w:r>
          </w:p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участия учащихся 9-11 классов в мероприятии, проводимом с представителями силовых ведомств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профориентационного тестирования учащихся, испытывающих трудности в профессиональном самоопределении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профминимум,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</w:tbl>
    <w:p w:rsidR="0025747E" w:rsidRDefault="0025747E">
      <w:pPr>
        <w:spacing w:after="0"/>
        <w:ind w:left="-1133" w:right="16262"/>
      </w:pPr>
    </w:p>
    <w:tbl>
      <w:tblPr>
        <w:tblStyle w:val="TableGrid"/>
        <w:tblW w:w="15130" w:type="dxa"/>
        <w:tblInd w:w="5" w:type="dxa"/>
        <w:tblCellMar>
          <w:top w:w="58" w:type="dxa"/>
          <w:left w:w="11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60"/>
        <w:gridCol w:w="6382"/>
        <w:gridCol w:w="994"/>
        <w:gridCol w:w="2976"/>
        <w:gridCol w:w="2415"/>
        <w:gridCol w:w="1803"/>
      </w:tblGrid>
      <w:tr w:rsidR="0025747E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19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ак. ч.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Классы-участники,  уровень профминимума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сотрудник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</w:tr>
      <w:tr w:rsidR="0025747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47E" w:rsidRDefault="0025747E"/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25747E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25747E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25747E"/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25747E"/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 w:rsidP="00397C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Принятие участия в экскурсиях в медицинские учреждения</w:t>
            </w:r>
            <w:r w:rsidR="00397CA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="00397CA1">
              <w:rPr>
                <w:rFonts w:ascii="Times New Roman" w:eastAsia="Times New Roman" w:hAnsi="Times New Roman" w:cs="Times New Roman"/>
                <w:sz w:val="23"/>
              </w:rPr>
              <w:t>г. Новосибирска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 w:rsidP="00397C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профориентационных мероприятиях «Центр занятости населения»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2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днях открытых дверей в учреждениях СПО </w:t>
            </w:r>
          </w:p>
          <w:p w:rsidR="0025747E" w:rsidRDefault="00397CA1">
            <w:pPr>
              <w:numPr>
                <w:ilvl w:val="0"/>
                <w:numId w:val="3"/>
              </w:numPr>
              <w:spacing w:after="21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Новосибир</w:t>
            </w:r>
            <w:r w:rsidR="00400DDC">
              <w:rPr>
                <w:rFonts w:ascii="Times New Roman" w:eastAsia="Times New Roman" w:hAnsi="Times New Roman" w:cs="Times New Roman"/>
                <w:sz w:val="24"/>
              </w:rPr>
              <w:t xml:space="preserve">ский техникум железнодорожного транспорта;  </w:t>
            </w:r>
          </w:p>
          <w:p w:rsidR="0025747E" w:rsidRDefault="00397CA1">
            <w:pPr>
              <w:numPr>
                <w:ilvl w:val="0"/>
                <w:numId w:val="3"/>
              </w:numPr>
              <w:spacing w:after="21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Новосибир</w:t>
            </w:r>
            <w:r w:rsidR="00400DDC">
              <w:rPr>
                <w:rFonts w:ascii="Times New Roman" w:eastAsia="Times New Roman" w:hAnsi="Times New Roman" w:cs="Times New Roman"/>
                <w:sz w:val="24"/>
              </w:rPr>
              <w:t xml:space="preserve">ский педагогический колледж;  </w:t>
            </w:r>
          </w:p>
          <w:p w:rsidR="0025747E" w:rsidRDefault="00397CA1">
            <w:pPr>
              <w:numPr>
                <w:ilvl w:val="0"/>
                <w:numId w:val="3"/>
              </w:numPr>
              <w:spacing w:after="21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Новосибир</w:t>
            </w:r>
            <w:r w:rsidR="00400DDC">
              <w:rPr>
                <w:rFonts w:ascii="Times New Roman" w:eastAsia="Times New Roman" w:hAnsi="Times New Roman" w:cs="Times New Roman"/>
                <w:sz w:val="24"/>
              </w:rPr>
              <w:t xml:space="preserve">ский медицинский колледж;  </w:t>
            </w:r>
          </w:p>
          <w:p w:rsidR="0025747E" w:rsidRDefault="00397CA1">
            <w:pPr>
              <w:numPr>
                <w:ilvl w:val="0"/>
                <w:numId w:val="3"/>
              </w:numPr>
              <w:spacing w:after="0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СибГУТИ</w:t>
            </w:r>
            <w:r w:rsidR="00400DDC">
              <w:rPr>
                <w:rFonts w:ascii="Times New Roman" w:eastAsia="Times New Roman" w:hAnsi="Times New Roman" w:cs="Times New Roman"/>
                <w:sz w:val="24"/>
              </w:rPr>
              <w:t xml:space="preserve"> (СПО)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Медицинская профконсультация: учет противопоказаний при выборе профессии.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16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участия старшеклассников в мероприятиях, семинарах, конкурсах, Д</w:t>
            </w:r>
            <w:r w:rsidR="00397CA1">
              <w:rPr>
                <w:rFonts w:ascii="Times New Roman" w:eastAsia="Times New Roman" w:hAnsi="Times New Roman" w:cs="Times New Roman"/>
                <w:sz w:val="24"/>
              </w:rPr>
              <w:t>не открытых дверей, проводимых НГП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:rsidR="0025747E" w:rsidRDefault="00400DDC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</w:t>
            </w:r>
          </w:p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профминимум, классные руководители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25747E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19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№ </w:t>
            </w:r>
          </w:p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ак. ч.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Классы-участники,  уровень профминимума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сотрудник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</w:tr>
      <w:tr w:rsidR="0025747E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Собеседование с учащимися из семей социального риска с целью оказания помощи в дальнейшем обучении или получении профессионального образования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7E" w:rsidRDefault="00400DDC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классы, базовый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7E" w:rsidRDefault="00400DD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</w:tbl>
    <w:p w:rsidR="0025747E" w:rsidRDefault="00400DDC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7CA1" w:rsidRDefault="00400DDC" w:rsidP="00397CA1">
      <w:pPr>
        <w:spacing w:after="0" w:line="266" w:lineRule="auto"/>
        <w:ind w:left="103" w:right="8366" w:hanging="10"/>
      </w:pPr>
      <w:r>
        <w:rPr>
          <w:rFonts w:ascii="Times New Roman" w:eastAsia="Times New Roman" w:hAnsi="Times New Roman" w:cs="Times New Roman"/>
          <w:sz w:val="24"/>
        </w:rPr>
        <w:t xml:space="preserve">Сотрудник, ответственный за реализацию </w:t>
      </w:r>
      <w:r>
        <w:rPr>
          <w:rFonts w:ascii="Times New Roman" w:eastAsia="Times New Roman" w:hAnsi="Times New Roman" w:cs="Times New Roman"/>
          <w:sz w:val="24"/>
        </w:rPr>
        <w:tab/>
        <w:t xml:space="preserve"> мероприятий профориентационного минимума: </w:t>
      </w:r>
    </w:p>
    <w:p w:rsidR="0025747E" w:rsidRDefault="00400DDC" w:rsidP="00397CA1">
      <w:pPr>
        <w:spacing w:after="0" w:line="266" w:lineRule="auto"/>
        <w:ind w:left="103" w:right="8366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Заместитель директора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397CA1">
        <w:rPr>
          <w:rFonts w:ascii="Times New Roman" w:eastAsia="Times New Roman" w:hAnsi="Times New Roman" w:cs="Times New Roman"/>
          <w:sz w:val="24"/>
        </w:rPr>
        <w:t>Ефремова</w:t>
      </w:r>
      <w:r>
        <w:rPr>
          <w:rFonts w:ascii="Times New Roman" w:eastAsia="Times New Roman" w:hAnsi="Times New Roman" w:cs="Times New Roman"/>
          <w:sz w:val="24"/>
        </w:rPr>
        <w:t xml:space="preserve"> Е.А.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5747E" w:rsidRDefault="00400DDC">
      <w:pPr>
        <w:tabs>
          <w:tab w:val="center" w:pos="5355"/>
        </w:tabs>
        <w:spacing w:after="0" w:line="266" w:lineRule="auto"/>
      </w:pPr>
      <w:r>
        <w:rPr>
          <w:rFonts w:ascii="Times New Roman" w:eastAsia="Times New Roman" w:hAnsi="Times New Roman" w:cs="Times New Roman"/>
          <w:sz w:val="24"/>
        </w:rPr>
        <w:t xml:space="preserve">_______________________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5747E" w:rsidRDefault="00400DDC">
      <w:pPr>
        <w:tabs>
          <w:tab w:val="center" w:pos="5355"/>
        </w:tabs>
        <w:spacing w:after="100" w:line="251" w:lineRule="auto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(подпись)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5747E" w:rsidRDefault="00400DD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25747E">
      <w:footerReference w:type="even" r:id="rId7"/>
      <w:footerReference w:type="default" r:id="rId8"/>
      <w:footerReference w:type="first" r:id="rId9"/>
      <w:pgSz w:w="16838" w:h="11906" w:orient="landscape"/>
      <w:pgMar w:top="1138" w:right="577" w:bottom="1241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077" w:rsidRDefault="001D7077">
      <w:pPr>
        <w:spacing w:after="0" w:line="240" w:lineRule="auto"/>
      </w:pPr>
      <w:r>
        <w:separator/>
      </w:r>
    </w:p>
  </w:endnote>
  <w:endnote w:type="continuationSeparator" w:id="0">
    <w:p w:rsidR="001D7077" w:rsidRDefault="001D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DDC" w:rsidRDefault="00400DDC">
    <w:pPr>
      <w:spacing w:after="0"/>
      <w:ind w:right="-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DDC" w:rsidRDefault="00400DDC">
    <w:pPr>
      <w:spacing w:after="0"/>
      <w:ind w:right="-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7CA1" w:rsidRPr="00397CA1">
      <w:rPr>
        <w:rFonts w:ascii="Times New Roman" w:eastAsia="Times New Roman" w:hAnsi="Times New Roman" w:cs="Times New Roman"/>
        <w:noProof/>
        <w:sz w:val="20"/>
      </w:rPr>
      <w:t>12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DDC" w:rsidRDefault="00400D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077" w:rsidRDefault="001D7077">
      <w:pPr>
        <w:spacing w:after="0" w:line="240" w:lineRule="auto"/>
      </w:pPr>
      <w:r>
        <w:separator/>
      </w:r>
    </w:p>
  </w:footnote>
  <w:footnote w:type="continuationSeparator" w:id="0">
    <w:p w:rsidR="001D7077" w:rsidRDefault="001D7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4E92"/>
    <w:multiLevelType w:val="hybridMultilevel"/>
    <w:tmpl w:val="0E94A9D0"/>
    <w:lvl w:ilvl="0" w:tplc="3FCCF47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8A76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29A7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92AF4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C9E6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E941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C23C8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2B33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0887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C54B52"/>
    <w:multiLevelType w:val="hybridMultilevel"/>
    <w:tmpl w:val="AAB2E9DA"/>
    <w:lvl w:ilvl="0" w:tplc="F326C38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AD85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0409A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2510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A2DFE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0C79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4106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A2547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C9CB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2456DA"/>
    <w:multiLevelType w:val="hybridMultilevel"/>
    <w:tmpl w:val="4218E5FC"/>
    <w:lvl w:ilvl="0" w:tplc="B622BFA6">
      <w:start w:val="1"/>
      <w:numFmt w:val="bullet"/>
      <w:lvlText w:val="•"/>
      <w:lvlJc w:val="left"/>
      <w:pPr>
        <w:ind w:left="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268FD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C2039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04C5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AE4FF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7E6E1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4EEC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ECA03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7EF00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E"/>
    <w:rsid w:val="001D7077"/>
    <w:rsid w:val="0025747E"/>
    <w:rsid w:val="00397CA1"/>
    <w:rsid w:val="00400DDC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22027-1A8C-4B9A-9610-9657E492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cp:keywords/>
  <cp:lastModifiedBy>Учетная запись Майкрософт</cp:lastModifiedBy>
  <cp:revision>2</cp:revision>
  <dcterms:created xsi:type="dcterms:W3CDTF">2024-09-02T12:13:00Z</dcterms:created>
  <dcterms:modified xsi:type="dcterms:W3CDTF">2024-09-02T12:13:00Z</dcterms:modified>
</cp:coreProperties>
</file>